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F82568" w14:textId="77777777" w:rsidR="00E43575" w:rsidRPr="0082030A" w:rsidRDefault="00E43575" w:rsidP="00E43575">
      <w:pPr>
        <w:jc w:val="center"/>
        <w:rPr>
          <w:rFonts w:asciiTheme="minorHAnsi" w:hAnsiTheme="minorHAnsi" w:cstheme="minorHAnsi"/>
          <w:b/>
          <w:bCs/>
          <w:color w:val="000000" w:themeColor="text1"/>
          <w:sz w:val="22"/>
          <w:szCs w:val="22"/>
        </w:rPr>
      </w:pPr>
    </w:p>
    <w:p w14:paraId="03E957D3" w14:textId="77777777" w:rsidR="00F53ABE" w:rsidRPr="0082030A" w:rsidRDefault="00F53ABE" w:rsidP="00E43575">
      <w:pPr>
        <w:jc w:val="center"/>
        <w:rPr>
          <w:rFonts w:asciiTheme="minorHAnsi" w:hAnsiTheme="minorHAnsi" w:cstheme="minorHAnsi"/>
          <w:b/>
          <w:bCs/>
          <w:color w:val="000000" w:themeColor="text1"/>
          <w:sz w:val="22"/>
          <w:szCs w:val="22"/>
        </w:rPr>
      </w:pPr>
    </w:p>
    <w:p w14:paraId="4EF90D50" w14:textId="3D27E57F" w:rsidR="0005464E" w:rsidRPr="0082030A" w:rsidRDefault="0005464E" w:rsidP="0005464E">
      <w:pPr>
        <w:rPr>
          <w:rFonts w:asciiTheme="minorHAnsi" w:hAnsiTheme="minorHAnsi" w:cstheme="minorHAnsi"/>
          <w:b/>
          <w:bCs/>
          <w:color w:val="000000" w:themeColor="text1"/>
          <w:sz w:val="22"/>
          <w:szCs w:val="22"/>
        </w:rPr>
      </w:pPr>
      <w:r w:rsidRPr="0082030A">
        <w:rPr>
          <w:rFonts w:asciiTheme="minorHAnsi" w:eastAsia="Calibri" w:hAnsiTheme="minorHAnsi" w:cstheme="minorHAnsi"/>
          <w:noProof/>
          <w:sz w:val="22"/>
          <w:szCs w:val="22"/>
        </w:rPr>
        <w:drawing>
          <wp:inline distT="0" distB="0" distL="0" distR="0" wp14:anchorId="3E9C0A82" wp14:editId="034C011C">
            <wp:extent cx="2160905" cy="693420"/>
            <wp:effectExtent l="0" t="0" r="0" b="0"/>
            <wp:docPr id="13" name="Picture 13" descr="Macintosh HD:Users:edvinasbinderis:Desktop:Firminis blankas:Vilniaus_silumos_tinklai_300dpi_60m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dvinasbinderis:Desktop:Firminis blankas:Vilniaus_silumos_tinklai_300dpi_60mm.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60905" cy="693420"/>
                    </a:xfrm>
                    <a:prstGeom prst="rect">
                      <a:avLst/>
                    </a:prstGeom>
                    <a:noFill/>
                    <a:ln>
                      <a:noFill/>
                    </a:ln>
                  </pic:spPr>
                </pic:pic>
              </a:graphicData>
            </a:graphic>
          </wp:inline>
        </w:drawing>
      </w:r>
    </w:p>
    <w:p w14:paraId="35376CF0" w14:textId="78390D86" w:rsidR="0005464E" w:rsidRPr="0082030A" w:rsidRDefault="0005464E" w:rsidP="00E43575">
      <w:pPr>
        <w:jc w:val="center"/>
        <w:rPr>
          <w:rFonts w:asciiTheme="minorHAnsi" w:hAnsiTheme="minorHAnsi" w:cstheme="minorHAnsi"/>
          <w:b/>
          <w:bCs/>
          <w:color w:val="000000" w:themeColor="text1"/>
          <w:sz w:val="22"/>
          <w:szCs w:val="22"/>
        </w:rPr>
      </w:pPr>
    </w:p>
    <w:tbl>
      <w:tblPr>
        <w:tblW w:w="9673" w:type="dxa"/>
        <w:tblInd w:w="-34" w:type="dxa"/>
        <w:tblLayout w:type="fixed"/>
        <w:tblLook w:val="0000" w:firstRow="0" w:lastRow="0" w:firstColumn="0" w:lastColumn="0" w:noHBand="0" w:noVBand="0"/>
      </w:tblPr>
      <w:tblGrid>
        <w:gridCol w:w="4604"/>
        <w:gridCol w:w="783"/>
        <w:gridCol w:w="1417"/>
        <w:gridCol w:w="567"/>
        <w:gridCol w:w="2302"/>
      </w:tblGrid>
      <w:tr w:rsidR="0005464E" w:rsidRPr="0082030A" w14:paraId="47FB9301" w14:textId="77777777" w:rsidTr="00F90953">
        <w:trPr>
          <w:cantSplit/>
        </w:trPr>
        <w:tc>
          <w:tcPr>
            <w:tcW w:w="4604" w:type="dxa"/>
            <w:vMerge w:val="restart"/>
          </w:tcPr>
          <w:p w14:paraId="0149E82D" w14:textId="37136AA3" w:rsidR="0005464E" w:rsidRPr="0082030A" w:rsidRDefault="0005464E" w:rsidP="0005464E">
            <w:pPr>
              <w:ind w:hanging="75"/>
              <w:jc w:val="both"/>
              <w:rPr>
                <w:rFonts w:asciiTheme="minorHAnsi" w:eastAsia="Calibri" w:hAnsiTheme="minorHAnsi" w:cstheme="minorHAnsi"/>
                <w:bCs/>
                <w:sz w:val="22"/>
                <w:szCs w:val="22"/>
                <w:u w:val="single"/>
                <w:lang w:eastAsia="en-US"/>
              </w:rPr>
            </w:pPr>
            <w:r w:rsidRPr="0082030A">
              <w:rPr>
                <w:rFonts w:asciiTheme="minorHAnsi" w:eastAsia="Calibri" w:hAnsiTheme="minorHAnsi" w:cstheme="minorHAnsi"/>
                <w:bCs/>
                <w:sz w:val="22"/>
                <w:szCs w:val="22"/>
                <w:u w:val="single"/>
                <w:lang w:eastAsia="en-US"/>
              </w:rPr>
              <w:t xml:space="preserve">Suinteresuotiems dalyviams </w:t>
            </w:r>
          </w:p>
          <w:p w14:paraId="0B5CAF1D" w14:textId="77777777" w:rsidR="0005464E" w:rsidRPr="0082030A" w:rsidRDefault="0005464E" w:rsidP="0005464E">
            <w:pPr>
              <w:ind w:hanging="75"/>
              <w:jc w:val="both"/>
              <w:rPr>
                <w:rFonts w:asciiTheme="minorHAnsi" w:eastAsia="Calibri" w:hAnsiTheme="minorHAnsi" w:cstheme="minorHAnsi"/>
                <w:bCs/>
                <w:i/>
                <w:iCs/>
                <w:sz w:val="22"/>
                <w:szCs w:val="22"/>
                <w:lang w:val="en-US" w:eastAsia="en-US"/>
              </w:rPr>
            </w:pPr>
            <w:r w:rsidRPr="0082030A">
              <w:rPr>
                <w:rFonts w:asciiTheme="minorHAnsi" w:eastAsia="Calibri" w:hAnsiTheme="minorHAnsi" w:cstheme="minorHAnsi"/>
                <w:bCs/>
                <w:sz w:val="22"/>
                <w:szCs w:val="22"/>
                <w:lang w:val="en-US" w:eastAsia="en-US"/>
              </w:rPr>
              <w:t>(</w:t>
            </w:r>
            <w:r w:rsidRPr="0082030A">
              <w:rPr>
                <w:rFonts w:asciiTheme="minorHAnsi" w:eastAsia="Calibri" w:hAnsiTheme="minorHAnsi" w:cstheme="minorHAnsi"/>
                <w:bCs/>
                <w:i/>
                <w:iCs/>
                <w:sz w:val="22"/>
                <w:szCs w:val="22"/>
                <w:lang w:eastAsia="en-US"/>
              </w:rPr>
              <w:t>Siunčiama CVP IS elektroninėmis priemonėmis</w:t>
            </w:r>
            <w:r w:rsidRPr="0082030A">
              <w:rPr>
                <w:rFonts w:asciiTheme="minorHAnsi" w:eastAsia="Calibri" w:hAnsiTheme="minorHAnsi" w:cstheme="minorHAnsi"/>
                <w:bCs/>
                <w:i/>
                <w:iCs/>
                <w:sz w:val="22"/>
                <w:szCs w:val="22"/>
                <w:lang w:val="en-US" w:eastAsia="en-US"/>
              </w:rPr>
              <w:t>)</w:t>
            </w:r>
          </w:p>
          <w:p w14:paraId="7DB697D1" w14:textId="77777777" w:rsidR="0005464E" w:rsidRPr="0082030A" w:rsidRDefault="0005464E" w:rsidP="0005464E">
            <w:pPr>
              <w:ind w:hanging="75"/>
              <w:jc w:val="both"/>
              <w:rPr>
                <w:rFonts w:asciiTheme="minorHAnsi" w:eastAsia="Calibri" w:hAnsiTheme="minorHAnsi" w:cstheme="minorHAnsi"/>
                <w:b/>
                <w:sz w:val="22"/>
                <w:szCs w:val="22"/>
                <w:lang w:val="en-US" w:eastAsia="en-US"/>
              </w:rPr>
            </w:pPr>
          </w:p>
        </w:tc>
        <w:tc>
          <w:tcPr>
            <w:tcW w:w="783" w:type="dxa"/>
          </w:tcPr>
          <w:p w14:paraId="60EB1FAD" w14:textId="77777777" w:rsidR="0005464E" w:rsidRPr="0082030A" w:rsidRDefault="0005464E" w:rsidP="0005464E">
            <w:pPr>
              <w:jc w:val="both"/>
              <w:rPr>
                <w:rFonts w:asciiTheme="minorHAnsi" w:eastAsia="Calibri" w:hAnsiTheme="minorHAnsi" w:cstheme="minorHAnsi"/>
                <w:b/>
                <w:sz w:val="22"/>
                <w:szCs w:val="22"/>
                <w:lang w:eastAsia="en-US"/>
              </w:rPr>
            </w:pPr>
          </w:p>
        </w:tc>
        <w:tc>
          <w:tcPr>
            <w:tcW w:w="1417" w:type="dxa"/>
          </w:tcPr>
          <w:p w14:paraId="372B23EA" w14:textId="77777777" w:rsidR="0005464E" w:rsidRPr="0082030A" w:rsidRDefault="0005464E" w:rsidP="0005464E">
            <w:pPr>
              <w:jc w:val="both"/>
              <w:rPr>
                <w:rFonts w:asciiTheme="minorHAnsi" w:eastAsia="Calibri" w:hAnsiTheme="minorHAnsi" w:cstheme="minorHAnsi"/>
                <w:b/>
                <w:sz w:val="22"/>
                <w:szCs w:val="22"/>
                <w:lang w:eastAsia="en-US"/>
              </w:rPr>
            </w:pPr>
          </w:p>
        </w:tc>
        <w:tc>
          <w:tcPr>
            <w:tcW w:w="567" w:type="dxa"/>
          </w:tcPr>
          <w:p w14:paraId="0D0D8959" w14:textId="77777777" w:rsidR="0005464E" w:rsidRPr="0082030A" w:rsidRDefault="0005464E" w:rsidP="0005464E">
            <w:pPr>
              <w:jc w:val="both"/>
              <w:rPr>
                <w:rFonts w:asciiTheme="minorHAnsi" w:eastAsia="Calibri" w:hAnsiTheme="minorHAnsi" w:cstheme="minorHAnsi"/>
                <w:b/>
                <w:sz w:val="22"/>
                <w:szCs w:val="22"/>
                <w:lang w:eastAsia="en-US"/>
              </w:rPr>
            </w:pPr>
          </w:p>
        </w:tc>
        <w:tc>
          <w:tcPr>
            <w:tcW w:w="2302" w:type="dxa"/>
          </w:tcPr>
          <w:p w14:paraId="5B5ADDCB" w14:textId="77777777" w:rsidR="0005464E" w:rsidRPr="0082030A" w:rsidRDefault="0005464E" w:rsidP="0005464E">
            <w:pPr>
              <w:jc w:val="both"/>
              <w:rPr>
                <w:rFonts w:asciiTheme="minorHAnsi" w:eastAsia="Calibri" w:hAnsiTheme="minorHAnsi" w:cstheme="minorHAnsi"/>
                <w:b/>
                <w:sz w:val="22"/>
                <w:szCs w:val="22"/>
                <w:lang w:eastAsia="en-US"/>
              </w:rPr>
            </w:pPr>
          </w:p>
        </w:tc>
      </w:tr>
      <w:tr w:rsidR="0005464E" w:rsidRPr="0082030A" w14:paraId="10F41E03" w14:textId="77777777" w:rsidTr="00F90953">
        <w:trPr>
          <w:cantSplit/>
        </w:trPr>
        <w:tc>
          <w:tcPr>
            <w:tcW w:w="4604" w:type="dxa"/>
            <w:vMerge/>
          </w:tcPr>
          <w:p w14:paraId="19437A89" w14:textId="77777777" w:rsidR="0005464E" w:rsidRPr="0082030A" w:rsidRDefault="0005464E" w:rsidP="0005464E">
            <w:pPr>
              <w:jc w:val="both"/>
              <w:outlineLvl w:val="8"/>
              <w:rPr>
                <w:rFonts w:asciiTheme="minorHAnsi" w:hAnsiTheme="minorHAnsi" w:cstheme="minorHAnsi"/>
                <w:b/>
                <w:sz w:val="22"/>
                <w:szCs w:val="22"/>
                <w:lang w:eastAsia="ja-JP"/>
              </w:rPr>
            </w:pPr>
          </w:p>
        </w:tc>
        <w:tc>
          <w:tcPr>
            <w:tcW w:w="783" w:type="dxa"/>
          </w:tcPr>
          <w:p w14:paraId="4CC0A632" w14:textId="77777777" w:rsidR="0005464E" w:rsidRPr="0082030A" w:rsidRDefault="0005464E" w:rsidP="0005464E">
            <w:pPr>
              <w:jc w:val="both"/>
              <w:rPr>
                <w:rFonts w:asciiTheme="minorHAnsi" w:eastAsia="Calibri" w:hAnsiTheme="minorHAnsi" w:cstheme="minorHAnsi"/>
                <w:sz w:val="22"/>
                <w:szCs w:val="22"/>
                <w:lang w:eastAsia="en-US"/>
              </w:rPr>
            </w:pPr>
          </w:p>
        </w:tc>
        <w:tc>
          <w:tcPr>
            <w:tcW w:w="1417" w:type="dxa"/>
          </w:tcPr>
          <w:p w14:paraId="15B4B07F" w14:textId="77777777" w:rsidR="0005464E" w:rsidRPr="0082030A" w:rsidRDefault="0005464E" w:rsidP="0005464E">
            <w:pPr>
              <w:jc w:val="both"/>
              <w:rPr>
                <w:rFonts w:asciiTheme="minorHAnsi" w:eastAsia="Calibri" w:hAnsiTheme="minorHAnsi" w:cstheme="minorHAnsi"/>
                <w:sz w:val="22"/>
                <w:szCs w:val="22"/>
                <w:lang w:eastAsia="en-US"/>
              </w:rPr>
            </w:pPr>
          </w:p>
        </w:tc>
        <w:tc>
          <w:tcPr>
            <w:tcW w:w="567" w:type="dxa"/>
          </w:tcPr>
          <w:p w14:paraId="4FE3B3EE" w14:textId="77777777" w:rsidR="0005464E" w:rsidRPr="0082030A" w:rsidRDefault="0005464E" w:rsidP="0005464E">
            <w:pPr>
              <w:jc w:val="both"/>
              <w:rPr>
                <w:rFonts w:asciiTheme="minorHAnsi" w:eastAsia="Calibri" w:hAnsiTheme="minorHAnsi" w:cstheme="minorHAnsi"/>
                <w:sz w:val="22"/>
                <w:szCs w:val="22"/>
                <w:lang w:eastAsia="en-US"/>
              </w:rPr>
            </w:pPr>
          </w:p>
        </w:tc>
        <w:tc>
          <w:tcPr>
            <w:tcW w:w="2302" w:type="dxa"/>
          </w:tcPr>
          <w:p w14:paraId="6D7A8959" w14:textId="77777777" w:rsidR="0005464E" w:rsidRPr="0082030A" w:rsidRDefault="0005464E" w:rsidP="0005464E">
            <w:pPr>
              <w:jc w:val="both"/>
              <w:rPr>
                <w:rFonts w:asciiTheme="minorHAnsi" w:eastAsia="Calibri" w:hAnsiTheme="minorHAnsi" w:cstheme="minorHAnsi"/>
                <w:sz w:val="22"/>
                <w:szCs w:val="22"/>
                <w:lang w:eastAsia="en-US"/>
              </w:rPr>
            </w:pPr>
          </w:p>
        </w:tc>
      </w:tr>
      <w:tr w:rsidR="0005464E" w:rsidRPr="0082030A" w14:paraId="36B238BB" w14:textId="77777777" w:rsidTr="00F90953">
        <w:trPr>
          <w:cantSplit/>
        </w:trPr>
        <w:tc>
          <w:tcPr>
            <w:tcW w:w="4604" w:type="dxa"/>
            <w:vMerge/>
          </w:tcPr>
          <w:p w14:paraId="0030042E" w14:textId="77777777" w:rsidR="0005464E" w:rsidRPr="0082030A" w:rsidRDefault="0005464E" w:rsidP="0005464E">
            <w:pPr>
              <w:jc w:val="both"/>
              <w:rPr>
                <w:rFonts w:asciiTheme="minorHAnsi" w:eastAsia="Calibri" w:hAnsiTheme="minorHAnsi" w:cstheme="minorHAnsi"/>
                <w:sz w:val="22"/>
                <w:szCs w:val="22"/>
                <w:lang w:eastAsia="en-US"/>
              </w:rPr>
            </w:pPr>
          </w:p>
        </w:tc>
        <w:tc>
          <w:tcPr>
            <w:tcW w:w="783" w:type="dxa"/>
          </w:tcPr>
          <w:p w14:paraId="4D1CF6D5" w14:textId="77777777" w:rsidR="0005464E" w:rsidRPr="0082030A" w:rsidRDefault="0005464E" w:rsidP="0005464E">
            <w:pPr>
              <w:jc w:val="both"/>
              <w:rPr>
                <w:rFonts w:asciiTheme="minorHAnsi" w:eastAsia="Calibri" w:hAnsiTheme="minorHAnsi" w:cstheme="minorHAnsi"/>
                <w:sz w:val="22"/>
                <w:szCs w:val="22"/>
                <w:lang w:eastAsia="en-US"/>
              </w:rPr>
            </w:pPr>
          </w:p>
        </w:tc>
        <w:tc>
          <w:tcPr>
            <w:tcW w:w="1417" w:type="dxa"/>
          </w:tcPr>
          <w:p w14:paraId="6B3623F7" w14:textId="77777777" w:rsidR="0005464E" w:rsidRPr="0082030A" w:rsidRDefault="0005464E" w:rsidP="0005464E">
            <w:pPr>
              <w:jc w:val="both"/>
              <w:rPr>
                <w:rFonts w:asciiTheme="minorHAnsi" w:eastAsia="Calibri" w:hAnsiTheme="minorHAnsi" w:cstheme="minorHAnsi"/>
                <w:sz w:val="22"/>
                <w:szCs w:val="22"/>
                <w:lang w:eastAsia="en-US"/>
              </w:rPr>
            </w:pPr>
          </w:p>
        </w:tc>
        <w:tc>
          <w:tcPr>
            <w:tcW w:w="567" w:type="dxa"/>
          </w:tcPr>
          <w:p w14:paraId="170EBA1D" w14:textId="77777777" w:rsidR="0005464E" w:rsidRPr="0082030A" w:rsidRDefault="0005464E" w:rsidP="0005464E">
            <w:pPr>
              <w:jc w:val="both"/>
              <w:rPr>
                <w:rFonts w:asciiTheme="minorHAnsi" w:eastAsia="Calibri" w:hAnsiTheme="minorHAnsi" w:cstheme="minorHAnsi"/>
                <w:sz w:val="22"/>
                <w:szCs w:val="22"/>
                <w:lang w:eastAsia="en-US"/>
              </w:rPr>
            </w:pPr>
          </w:p>
        </w:tc>
        <w:tc>
          <w:tcPr>
            <w:tcW w:w="2302" w:type="dxa"/>
          </w:tcPr>
          <w:p w14:paraId="2B0695EC" w14:textId="77777777" w:rsidR="0005464E" w:rsidRPr="0082030A" w:rsidRDefault="0005464E" w:rsidP="0005464E">
            <w:pPr>
              <w:jc w:val="both"/>
              <w:rPr>
                <w:rFonts w:asciiTheme="minorHAnsi" w:eastAsia="Calibri" w:hAnsiTheme="minorHAnsi" w:cstheme="minorHAnsi"/>
                <w:sz w:val="22"/>
                <w:szCs w:val="22"/>
                <w:lang w:eastAsia="en-US"/>
              </w:rPr>
            </w:pPr>
          </w:p>
        </w:tc>
      </w:tr>
    </w:tbl>
    <w:p w14:paraId="6E372809" w14:textId="77777777" w:rsidR="0005464E" w:rsidRPr="0082030A" w:rsidRDefault="0005464E" w:rsidP="0005464E">
      <w:pPr>
        <w:jc w:val="both"/>
        <w:rPr>
          <w:rFonts w:asciiTheme="minorHAnsi" w:eastAsia="Calibri" w:hAnsiTheme="minorHAnsi" w:cstheme="minorHAnsi"/>
          <w:b/>
          <w:sz w:val="22"/>
          <w:szCs w:val="22"/>
          <w:lang w:eastAsia="en-US"/>
        </w:rPr>
      </w:pPr>
      <w:r w:rsidRPr="0082030A">
        <w:rPr>
          <w:rFonts w:asciiTheme="minorHAnsi" w:eastAsia="Calibri" w:hAnsiTheme="minorHAnsi" w:cstheme="minorHAnsi"/>
          <w:b/>
          <w:sz w:val="22"/>
          <w:szCs w:val="22"/>
          <w:lang w:eastAsia="en-US"/>
        </w:rPr>
        <w:t>DĖL KOMISIJOS PRIIMTŲ SPRENDIMŲ</w:t>
      </w:r>
    </w:p>
    <w:p w14:paraId="5507D3C2" w14:textId="77777777" w:rsidR="0005464E" w:rsidRPr="0082030A" w:rsidRDefault="0005464E" w:rsidP="0005464E">
      <w:pPr>
        <w:jc w:val="both"/>
        <w:rPr>
          <w:rFonts w:asciiTheme="minorHAnsi" w:eastAsia="Calibri" w:hAnsiTheme="minorHAnsi" w:cstheme="minorHAnsi"/>
          <w:b/>
          <w:caps/>
          <w:sz w:val="22"/>
          <w:szCs w:val="22"/>
          <w:lang w:eastAsia="en-US"/>
        </w:rPr>
      </w:pPr>
    </w:p>
    <w:p w14:paraId="2853A84C" w14:textId="3C5EDB2D" w:rsidR="0005464E" w:rsidRPr="0082030A" w:rsidRDefault="0005464E" w:rsidP="0005464E">
      <w:pPr>
        <w:tabs>
          <w:tab w:val="left" w:pos="709"/>
        </w:tabs>
        <w:ind w:firstLine="567"/>
        <w:jc w:val="both"/>
        <w:rPr>
          <w:rFonts w:asciiTheme="minorHAnsi" w:hAnsiTheme="minorHAnsi" w:cstheme="minorHAnsi"/>
          <w:sz w:val="22"/>
          <w:szCs w:val="22"/>
          <w:lang w:eastAsia="en-US"/>
        </w:rPr>
      </w:pPr>
      <w:r w:rsidRPr="0082030A">
        <w:rPr>
          <w:rFonts w:asciiTheme="minorHAnsi" w:hAnsiTheme="minorHAnsi" w:cstheme="minorHAnsi"/>
          <w:sz w:val="22"/>
          <w:szCs w:val="22"/>
          <w:lang w:eastAsia="en-US"/>
        </w:rPr>
        <w:t xml:space="preserve">AB Vilniaus šilumos tinklų viešųjų pirkimų komisija (toliau – Komisija), vykdydama </w:t>
      </w:r>
      <w:r w:rsidRPr="0082030A">
        <w:rPr>
          <w:rFonts w:asciiTheme="minorHAnsi" w:hAnsiTheme="minorHAnsi" w:cstheme="minorHAnsi"/>
          <w:color w:val="000000"/>
          <w:sz w:val="22"/>
          <w:szCs w:val="22"/>
          <w:shd w:val="clear" w:color="auto" w:fill="FFFFFF"/>
          <w:lang w:eastAsia="en-US"/>
        </w:rPr>
        <w:t>Šilumos tinklų nuo ŠK-92522 iki ŠK 92522-29 (L. Asanavičiūtės g., Laisvės pr., Sausio 13-osios g.), Vilniuje, rekonstravimo darbų pirkimą (CVP IS Nr. 674682</w:t>
      </w:r>
      <w:r w:rsidRPr="0082030A">
        <w:rPr>
          <w:rFonts w:asciiTheme="minorHAnsi" w:hAnsiTheme="minorHAnsi" w:cstheme="minorHAnsi"/>
          <w:b/>
          <w:bCs/>
          <w:color w:val="000000"/>
          <w:sz w:val="22"/>
          <w:szCs w:val="22"/>
          <w:shd w:val="clear" w:color="auto" w:fill="FFFFFF"/>
          <w:lang w:eastAsia="en-US"/>
        </w:rPr>
        <w:t>)</w:t>
      </w:r>
      <w:r w:rsidRPr="0082030A">
        <w:rPr>
          <w:rFonts w:asciiTheme="minorHAnsi" w:hAnsiTheme="minorHAnsi" w:cstheme="minorHAnsi"/>
          <w:sz w:val="22"/>
          <w:szCs w:val="22"/>
          <w:lang w:eastAsia="en-US"/>
        </w:rPr>
        <w:t xml:space="preserve"> (toliau – Pirkimas), gavo suinteresuotų tiekėjų klausimus ir priėmė sprendimus:</w:t>
      </w:r>
    </w:p>
    <w:p w14:paraId="602AE583" w14:textId="77777777" w:rsidR="0005464E" w:rsidRPr="0082030A" w:rsidRDefault="0005464E" w:rsidP="0005464E">
      <w:pPr>
        <w:tabs>
          <w:tab w:val="left" w:pos="709"/>
        </w:tabs>
        <w:ind w:firstLine="567"/>
        <w:jc w:val="both"/>
        <w:rPr>
          <w:rFonts w:asciiTheme="minorHAnsi" w:hAnsiTheme="minorHAnsi" w:cstheme="minorHAnsi"/>
          <w:sz w:val="22"/>
          <w:szCs w:val="22"/>
          <w:lang w:eastAsia="en-US"/>
        </w:rPr>
      </w:pPr>
    </w:p>
    <w:p w14:paraId="2A560BDB" w14:textId="33941129" w:rsidR="0005464E" w:rsidRPr="0082030A" w:rsidRDefault="0005464E" w:rsidP="0005464E">
      <w:pPr>
        <w:tabs>
          <w:tab w:val="left" w:pos="709"/>
        </w:tabs>
        <w:ind w:firstLine="567"/>
        <w:jc w:val="both"/>
        <w:rPr>
          <w:rFonts w:asciiTheme="minorHAnsi" w:hAnsiTheme="minorHAnsi" w:cstheme="minorHAnsi"/>
          <w:sz w:val="22"/>
          <w:szCs w:val="22"/>
          <w:lang w:eastAsia="en-US"/>
        </w:rPr>
      </w:pPr>
      <w:r w:rsidRPr="0082030A">
        <w:rPr>
          <w:rFonts w:asciiTheme="minorHAnsi" w:hAnsiTheme="minorHAnsi" w:cstheme="minorHAnsi"/>
          <w:sz w:val="22"/>
          <w:szCs w:val="22"/>
          <w:lang w:eastAsia="en-US"/>
        </w:rPr>
        <w:t>1. Atsakyti į dalyvių pateiktus klausimus:</w:t>
      </w:r>
    </w:p>
    <w:p w14:paraId="7BC78444" w14:textId="77777777" w:rsidR="0005464E" w:rsidRPr="0082030A" w:rsidRDefault="0005464E" w:rsidP="00E43575">
      <w:pPr>
        <w:jc w:val="center"/>
        <w:rPr>
          <w:rFonts w:asciiTheme="minorHAnsi" w:hAnsiTheme="minorHAnsi" w:cstheme="minorHAnsi"/>
          <w:b/>
          <w:bCs/>
          <w:color w:val="000000" w:themeColor="text1"/>
          <w:sz w:val="22"/>
          <w:szCs w:val="22"/>
        </w:rPr>
      </w:pPr>
    </w:p>
    <w:tbl>
      <w:tblPr>
        <w:tblStyle w:val="TableGrid"/>
        <w:tblW w:w="11057" w:type="dxa"/>
        <w:tblInd w:w="-714" w:type="dxa"/>
        <w:tblLook w:val="04A0" w:firstRow="1" w:lastRow="0" w:firstColumn="1" w:lastColumn="0" w:noHBand="0" w:noVBand="1"/>
      </w:tblPr>
      <w:tblGrid>
        <w:gridCol w:w="662"/>
        <w:gridCol w:w="7386"/>
        <w:gridCol w:w="3009"/>
      </w:tblGrid>
      <w:tr w:rsidR="004A6179" w:rsidRPr="0082030A" w14:paraId="0CF129DC" w14:textId="77777777" w:rsidTr="00472650">
        <w:tc>
          <w:tcPr>
            <w:tcW w:w="662" w:type="dxa"/>
          </w:tcPr>
          <w:p w14:paraId="490CF939" w14:textId="2D0C295A" w:rsidR="00E43575" w:rsidRPr="0082030A" w:rsidRDefault="00E43575" w:rsidP="00734194">
            <w:pPr>
              <w:spacing w:after="120"/>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Eil. Nr.</w:t>
            </w:r>
          </w:p>
        </w:tc>
        <w:tc>
          <w:tcPr>
            <w:tcW w:w="7386" w:type="dxa"/>
          </w:tcPr>
          <w:p w14:paraId="6FBBBD10" w14:textId="20EACAED" w:rsidR="00E43575" w:rsidRPr="0082030A" w:rsidRDefault="00E43575" w:rsidP="00E43575">
            <w:pPr>
              <w:spacing w:after="120"/>
              <w:jc w:val="center"/>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Tiekėjų klausimai</w:t>
            </w:r>
          </w:p>
        </w:tc>
        <w:tc>
          <w:tcPr>
            <w:tcW w:w="3009" w:type="dxa"/>
          </w:tcPr>
          <w:p w14:paraId="1050F5C4" w14:textId="19100BE3" w:rsidR="00E43575" w:rsidRPr="0082030A" w:rsidRDefault="00E43575" w:rsidP="00734194">
            <w:pPr>
              <w:spacing w:after="120"/>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Atsakymas</w:t>
            </w:r>
          </w:p>
        </w:tc>
      </w:tr>
      <w:tr w:rsidR="004A6179" w:rsidRPr="0082030A" w14:paraId="005DB4EF" w14:textId="77777777" w:rsidTr="00472650">
        <w:tc>
          <w:tcPr>
            <w:tcW w:w="662" w:type="dxa"/>
          </w:tcPr>
          <w:p w14:paraId="54538693" w14:textId="32DD9188" w:rsidR="007E54B5" w:rsidRPr="0082030A" w:rsidRDefault="00F53ABE" w:rsidP="007E54B5">
            <w:pPr>
              <w:spacing w:after="120"/>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1.</w:t>
            </w:r>
          </w:p>
        </w:tc>
        <w:tc>
          <w:tcPr>
            <w:tcW w:w="7386" w:type="dxa"/>
          </w:tcPr>
          <w:p w14:paraId="4A06E2C0" w14:textId="65E5874A" w:rsidR="00F53ABE" w:rsidRPr="0082030A" w:rsidRDefault="00F53ABE" w:rsidP="00F53ABE">
            <w:pPr>
              <w:spacing w:after="120" w:line="259" w:lineRule="auto"/>
              <w:contextualSpacing/>
              <w:jc w:val="both"/>
              <w:rPr>
                <w:rFonts w:asciiTheme="minorHAnsi" w:eastAsiaTheme="minorHAnsi" w:hAnsiTheme="minorHAnsi" w:cstheme="minorHAnsi"/>
                <w:color w:val="000000" w:themeColor="text1"/>
                <w:kern w:val="2"/>
                <w:sz w:val="22"/>
                <w:szCs w:val="22"/>
                <w:lang w:eastAsia="en-US"/>
                <w14:ligatures w14:val="standardContextual"/>
              </w:rPr>
            </w:pPr>
            <w:r w:rsidRPr="0082030A">
              <w:rPr>
                <w:rFonts w:asciiTheme="minorHAnsi" w:eastAsiaTheme="minorHAnsi" w:hAnsiTheme="minorHAnsi" w:cstheme="minorHAnsi"/>
                <w:color w:val="000000" w:themeColor="text1"/>
                <w:kern w:val="2"/>
                <w:sz w:val="22"/>
                <w:szCs w:val="22"/>
                <w:lang w:eastAsia="en-US"/>
                <w14:ligatures w14:val="standardContextual"/>
              </w:rPr>
              <w:t>Tiekėjas 2023-06-28 su Perkančiosios organizacijos atstovais dalyvavo objekto apžiūroje:</w:t>
            </w:r>
          </w:p>
          <w:p w14:paraId="5C56DAC3" w14:textId="7BC22953" w:rsidR="007E54B5" w:rsidRPr="0082030A" w:rsidRDefault="007E54B5" w:rsidP="007E54B5">
            <w:pPr>
              <w:jc w:val="both"/>
              <w:rPr>
                <w:rFonts w:asciiTheme="minorHAnsi" w:hAnsiTheme="minorHAnsi" w:cstheme="minorHAnsi"/>
                <w:color w:val="000000" w:themeColor="text1"/>
                <w:sz w:val="22"/>
                <w:szCs w:val="22"/>
              </w:rPr>
            </w:pPr>
          </w:p>
        </w:tc>
        <w:tc>
          <w:tcPr>
            <w:tcW w:w="3009" w:type="dxa"/>
          </w:tcPr>
          <w:p w14:paraId="0B135983" w14:textId="55320A4E" w:rsidR="007E54B5" w:rsidRPr="0082030A" w:rsidRDefault="007E54B5" w:rsidP="007E54B5">
            <w:pPr>
              <w:spacing w:after="120"/>
              <w:rPr>
                <w:rFonts w:asciiTheme="minorHAnsi" w:hAnsiTheme="minorHAnsi" w:cstheme="minorHAnsi"/>
                <w:color w:val="000000" w:themeColor="text1"/>
                <w:sz w:val="22"/>
                <w:szCs w:val="22"/>
              </w:rPr>
            </w:pPr>
          </w:p>
        </w:tc>
      </w:tr>
      <w:tr w:rsidR="004A6179" w:rsidRPr="0082030A" w14:paraId="2E5549D1" w14:textId="77777777" w:rsidTr="00472650">
        <w:trPr>
          <w:trHeight w:val="6762"/>
        </w:trPr>
        <w:tc>
          <w:tcPr>
            <w:tcW w:w="662" w:type="dxa"/>
          </w:tcPr>
          <w:p w14:paraId="72AF4013" w14:textId="1D0CAAAB" w:rsidR="007E54B5" w:rsidRPr="0082030A" w:rsidRDefault="00F53ABE" w:rsidP="007E54B5">
            <w:pPr>
              <w:spacing w:after="120"/>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1.1.</w:t>
            </w:r>
          </w:p>
        </w:tc>
        <w:tc>
          <w:tcPr>
            <w:tcW w:w="7386" w:type="dxa"/>
          </w:tcPr>
          <w:p w14:paraId="36CC75CB" w14:textId="04A8FF88" w:rsidR="00F53ABE" w:rsidRPr="0082030A" w:rsidRDefault="00F53ABE" w:rsidP="00F53ABE">
            <w:pPr>
              <w:spacing w:after="120" w:line="259" w:lineRule="auto"/>
              <w:contextualSpacing/>
              <w:jc w:val="both"/>
              <w:rPr>
                <w:rFonts w:asciiTheme="minorHAnsi" w:eastAsiaTheme="minorHAnsi" w:hAnsiTheme="minorHAnsi" w:cstheme="minorHAnsi"/>
                <w:color w:val="000000" w:themeColor="text1"/>
                <w:kern w:val="2"/>
                <w:sz w:val="22"/>
                <w:szCs w:val="22"/>
                <w:lang w:eastAsia="en-US"/>
                <w14:ligatures w14:val="standardContextual"/>
              </w:rPr>
            </w:pPr>
            <w:r w:rsidRPr="0082030A">
              <w:rPr>
                <w:rFonts w:asciiTheme="minorHAnsi" w:eastAsiaTheme="minorHAnsi" w:hAnsiTheme="minorHAnsi" w:cstheme="minorHAnsi"/>
                <w:color w:val="000000" w:themeColor="text1"/>
                <w:kern w:val="2"/>
                <w:sz w:val="22"/>
                <w:szCs w:val="22"/>
                <w:lang w:eastAsia="en-US"/>
                <w14:ligatures w14:val="standardContextual"/>
              </w:rPr>
              <w:t>Rekonstrukcijos metu naikinama dalis šiluminių kamerų, kuriose yra drenažai (pvz. pav. 1)</w:t>
            </w:r>
          </w:p>
          <w:p w14:paraId="0EDCA00E" w14:textId="37D82F29" w:rsidR="00F53ABE" w:rsidRPr="0082030A" w:rsidRDefault="00F53ABE" w:rsidP="007E54B5">
            <w:pPr>
              <w:jc w:val="both"/>
              <w:rPr>
                <w:rFonts w:asciiTheme="minorHAnsi" w:hAnsiTheme="minorHAnsi" w:cstheme="minorHAnsi"/>
                <w:color w:val="000000" w:themeColor="text1"/>
                <w:sz w:val="22"/>
                <w:szCs w:val="22"/>
                <w:shd w:val="clear" w:color="auto" w:fill="FFFFFF"/>
              </w:rPr>
            </w:pPr>
          </w:p>
          <w:p w14:paraId="7746F4FF" w14:textId="745AB438" w:rsidR="00F53ABE" w:rsidRPr="0082030A" w:rsidRDefault="0034611A" w:rsidP="007E54B5">
            <w:pPr>
              <w:jc w:val="both"/>
              <w:rPr>
                <w:rFonts w:asciiTheme="minorHAnsi" w:hAnsiTheme="minorHAnsi" w:cstheme="minorHAnsi"/>
                <w:color w:val="000000" w:themeColor="text1"/>
                <w:sz w:val="22"/>
                <w:szCs w:val="22"/>
                <w:shd w:val="clear" w:color="auto" w:fill="FFFFFF"/>
              </w:rPr>
            </w:pPr>
            <w:r w:rsidRPr="0082030A">
              <w:rPr>
                <w:rFonts w:asciiTheme="minorHAnsi" w:eastAsiaTheme="minorHAnsi" w:hAnsiTheme="minorHAnsi" w:cstheme="minorHAnsi"/>
                <w:noProof/>
                <w:color w:val="000000" w:themeColor="text1"/>
                <w:kern w:val="2"/>
                <w:sz w:val="22"/>
                <w:szCs w:val="22"/>
                <w:lang w:eastAsia="en-US"/>
                <w14:ligatures w14:val="standardContextual"/>
              </w:rPr>
              <mc:AlternateContent>
                <mc:Choice Requires="wps">
                  <w:drawing>
                    <wp:anchor distT="0" distB="0" distL="114300" distR="114300" simplePos="0" relativeHeight="251658240" behindDoc="0" locked="0" layoutInCell="1" allowOverlap="1" wp14:anchorId="7D45EE2F" wp14:editId="1FC6FDFF">
                      <wp:simplePos x="0" y="0"/>
                      <wp:positionH relativeFrom="column">
                        <wp:posOffset>159385</wp:posOffset>
                      </wp:positionH>
                      <wp:positionV relativeFrom="paragraph">
                        <wp:posOffset>182880</wp:posOffset>
                      </wp:positionV>
                      <wp:extent cx="1504950" cy="2438400"/>
                      <wp:effectExtent l="38100" t="38100" r="38100" b="38100"/>
                      <wp:wrapNone/>
                      <wp:docPr id="913141420" name="Oval 913141420"/>
                      <wp:cNvGraphicFramePr/>
                      <a:graphic xmlns:a="http://schemas.openxmlformats.org/drawingml/2006/main">
                        <a:graphicData uri="http://schemas.microsoft.com/office/word/2010/wordprocessingShape">
                          <wps:wsp>
                            <wps:cNvSpPr/>
                            <wps:spPr>
                              <a:xfrm>
                                <a:off x="0" y="0"/>
                                <a:ext cx="1504950" cy="2438400"/>
                              </a:xfrm>
                              <a:prstGeom prst="ellipse">
                                <a:avLst/>
                              </a:prstGeom>
                              <a:noFill/>
                              <a:ln w="762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F9C9A65" id="Oval 913141420" o:spid="_x0000_s1026" style="position:absolute;margin-left:12.55pt;margin-top:14.4pt;width:118.5pt;height:19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" filled="f" strokecolor="red" strokeweight="6pt">
                      <v:stroke joinstyle="miter"/>
                    </v:oval>
                  </w:pict>
                </mc:Fallback>
              </mc:AlternateContent>
            </w:r>
            <w:r w:rsidR="00F53ABE" w:rsidRPr="0082030A">
              <w:rPr>
                <w:rFonts w:asciiTheme="minorHAnsi" w:hAnsiTheme="minorHAnsi" w:cstheme="minorHAnsi"/>
                <w:noProof/>
                <w:color w:val="000000" w:themeColor="text1"/>
                <w:sz w:val="22"/>
                <w:szCs w:val="22"/>
                <w:highlight w:val="red"/>
              </w:rPr>
              <w:drawing>
                <wp:inline distT="0" distB="0" distL="0" distR="0" wp14:anchorId="6E24AAC1" wp14:editId="517A330F">
                  <wp:extent cx="3305175" cy="2895600"/>
                  <wp:effectExtent l="0" t="0" r="9525" b="0"/>
                  <wp:docPr id="1995973720" name="Picture 1995973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317981" cy="2906819"/>
                          </a:xfrm>
                          <a:prstGeom prst="rect">
                            <a:avLst/>
                          </a:prstGeom>
                          <a:noFill/>
                          <a:ln>
                            <a:noFill/>
                          </a:ln>
                        </pic:spPr>
                      </pic:pic>
                    </a:graphicData>
                  </a:graphic>
                </wp:inline>
              </w:drawing>
            </w:r>
          </w:p>
          <w:p w14:paraId="281EA476" w14:textId="77777777" w:rsidR="00F53ABE" w:rsidRPr="0082030A" w:rsidRDefault="00F53ABE" w:rsidP="007E54B5">
            <w:pPr>
              <w:jc w:val="both"/>
              <w:rPr>
                <w:rFonts w:asciiTheme="minorHAnsi" w:hAnsiTheme="minorHAnsi" w:cstheme="minorHAnsi"/>
                <w:color w:val="000000" w:themeColor="text1"/>
                <w:sz w:val="22"/>
                <w:szCs w:val="22"/>
                <w:shd w:val="clear" w:color="auto" w:fill="FFFFFF"/>
              </w:rPr>
            </w:pPr>
          </w:p>
          <w:p w14:paraId="483A13B6" w14:textId="7C2DF85B" w:rsidR="00F53ABE" w:rsidRPr="0082030A" w:rsidRDefault="00F53ABE" w:rsidP="005458DD">
            <w:pPr>
              <w:spacing w:after="120" w:line="259" w:lineRule="auto"/>
              <w:jc w:val="both"/>
              <w:rPr>
                <w:rFonts w:asciiTheme="minorHAnsi" w:hAnsiTheme="minorHAnsi" w:cstheme="minorHAnsi"/>
                <w:color w:val="000000" w:themeColor="text1"/>
                <w:sz w:val="22"/>
                <w:szCs w:val="22"/>
                <w:shd w:val="clear" w:color="auto" w:fill="FFFFFF"/>
              </w:rPr>
            </w:pPr>
            <w:r w:rsidRPr="0082030A">
              <w:rPr>
                <w:rFonts w:asciiTheme="minorHAnsi" w:eastAsiaTheme="minorHAnsi" w:hAnsiTheme="minorHAnsi" w:cstheme="minorHAnsi"/>
                <w:color w:val="000000" w:themeColor="text1"/>
                <w:sz w:val="22"/>
                <w:szCs w:val="22"/>
                <w:lang w:eastAsia="en-US"/>
              </w:rPr>
              <w:t>Prašome Perkančiosios organizacijos patikslinti ar drenažus reikės atstatyti, ar jie galės būti naikinami kartu su naikinamomis šilumos kameromis.</w:t>
            </w:r>
          </w:p>
        </w:tc>
        <w:tc>
          <w:tcPr>
            <w:tcW w:w="3009" w:type="dxa"/>
          </w:tcPr>
          <w:p w14:paraId="7712FBDD" w14:textId="1A912AD6" w:rsidR="007E54B5" w:rsidRPr="0082030A" w:rsidRDefault="00367CD3" w:rsidP="007330C1">
            <w:pPr>
              <w:spacing w:after="120"/>
              <w:jc w:val="both"/>
              <w:rPr>
                <w:rFonts w:asciiTheme="minorHAnsi" w:hAnsiTheme="minorHAnsi" w:cstheme="minorHAnsi"/>
                <w:color w:val="000000" w:themeColor="text1"/>
                <w:sz w:val="22"/>
                <w:szCs w:val="22"/>
              </w:rPr>
            </w:pPr>
            <w:r w:rsidRPr="0082030A">
              <w:rPr>
                <w:rFonts w:asciiTheme="minorHAnsi" w:eastAsiaTheme="minorHAnsi" w:hAnsiTheme="minorHAnsi" w:cstheme="minorHAnsi"/>
                <w:i/>
                <w:iCs/>
                <w:color w:val="000000" w:themeColor="text1"/>
                <w:sz w:val="22"/>
                <w:szCs w:val="22"/>
                <w:shd w:val="clear" w:color="auto" w:fill="FFFFFF"/>
                <w:lang w:eastAsia="en-US"/>
              </w:rPr>
              <w:t>Paaiškiname, kad drenažai naikinami kartu su naikinamomis šilumos kameromis.</w:t>
            </w:r>
          </w:p>
        </w:tc>
      </w:tr>
      <w:tr w:rsidR="004A6179" w:rsidRPr="0082030A" w14:paraId="6EDF16C6" w14:textId="77777777" w:rsidTr="00472650">
        <w:tc>
          <w:tcPr>
            <w:tcW w:w="662" w:type="dxa"/>
          </w:tcPr>
          <w:p w14:paraId="2AD56624" w14:textId="5F9514FA" w:rsidR="00F53ABE" w:rsidRPr="0082030A" w:rsidRDefault="0034611A" w:rsidP="007E54B5">
            <w:pPr>
              <w:spacing w:after="120"/>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1.2.</w:t>
            </w:r>
          </w:p>
        </w:tc>
        <w:tc>
          <w:tcPr>
            <w:tcW w:w="7386" w:type="dxa"/>
          </w:tcPr>
          <w:p w14:paraId="7BBC2E37" w14:textId="300AEC5D" w:rsidR="0034611A" w:rsidRPr="0082030A" w:rsidRDefault="0034611A" w:rsidP="00F25D81">
            <w:pPr>
              <w:spacing w:after="120" w:line="259" w:lineRule="auto"/>
              <w:contextualSpacing/>
              <w:rPr>
                <w:rFonts w:asciiTheme="minorHAnsi" w:eastAsiaTheme="minorHAnsi" w:hAnsiTheme="minorHAnsi" w:cstheme="minorHAnsi"/>
                <w:color w:val="000000" w:themeColor="text1"/>
                <w:kern w:val="2"/>
                <w:sz w:val="22"/>
                <w:szCs w:val="22"/>
                <w:lang w:eastAsia="en-US"/>
                <w14:ligatures w14:val="standardContextual"/>
              </w:rPr>
            </w:pPr>
            <w:r w:rsidRPr="0082030A">
              <w:rPr>
                <w:rFonts w:asciiTheme="minorHAnsi" w:eastAsiaTheme="minorHAnsi" w:hAnsiTheme="minorHAnsi" w:cstheme="minorHAnsi"/>
                <w:color w:val="000000" w:themeColor="text1"/>
                <w:kern w:val="2"/>
                <w:sz w:val="22"/>
                <w:szCs w:val="22"/>
                <w:lang w:eastAsia="en-US"/>
                <w14:ligatures w14:val="standardContextual"/>
              </w:rPr>
              <w:t>ŠK92522-21 prie Sodros yra projekte neparodyta atšaka, einanti tiesiai Laisvės pr. (pav. 2)</w:t>
            </w:r>
          </w:p>
          <w:p w14:paraId="6C42654E" w14:textId="7343D05E" w:rsidR="00F25D81" w:rsidRPr="0082030A" w:rsidRDefault="00F25D81" w:rsidP="00F25D81">
            <w:pPr>
              <w:spacing w:after="120" w:line="259" w:lineRule="auto"/>
              <w:contextualSpacing/>
              <w:rPr>
                <w:rFonts w:asciiTheme="minorHAnsi" w:eastAsiaTheme="minorHAnsi" w:hAnsiTheme="minorHAnsi" w:cstheme="minorHAnsi"/>
                <w:color w:val="000000" w:themeColor="text1"/>
                <w:kern w:val="2"/>
                <w:sz w:val="22"/>
                <w:szCs w:val="22"/>
                <w:lang w:eastAsia="en-US"/>
                <w14:ligatures w14:val="standardContextual"/>
              </w:rPr>
            </w:pPr>
            <w:r w:rsidRPr="0082030A">
              <w:rPr>
                <w:rFonts w:asciiTheme="minorHAnsi" w:eastAsiaTheme="minorHAnsi" w:hAnsiTheme="minorHAnsi" w:cstheme="minorHAnsi"/>
                <w:noProof/>
                <w:color w:val="000000" w:themeColor="text1"/>
                <w:kern w:val="2"/>
                <w:sz w:val="22"/>
                <w:szCs w:val="22"/>
                <w:lang w:eastAsia="en-US"/>
                <w14:ligatures w14:val="standardContextual"/>
              </w:rPr>
              <w:lastRenderedPageBreak/>
              <w:drawing>
                <wp:inline distT="0" distB="0" distL="0" distR="0" wp14:anchorId="4EA4644B" wp14:editId="0B9D9A97">
                  <wp:extent cx="3694430" cy="2773680"/>
                  <wp:effectExtent l="0" t="0" r="127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94430" cy="2773680"/>
                          </a:xfrm>
                          <a:prstGeom prst="rect">
                            <a:avLst/>
                          </a:prstGeom>
                          <a:noFill/>
                        </pic:spPr>
                      </pic:pic>
                    </a:graphicData>
                  </a:graphic>
                </wp:inline>
              </w:drawing>
            </w:r>
          </w:p>
          <w:p w14:paraId="71507C0E" w14:textId="77777777" w:rsidR="00995970" w:rsidRPr="0082030A" w:rsidRDefault="00995970" w:rsidP="00F25D81">
            <w:pPr>
              <w:spacing w:after="120" w:line="259" w:lineRule="auto"/>
              <w:contextualSpacing/>
              <w:rPr>
                <w:rFonts w:asciiTheme="minorHAnsi" w:eastAsiaTheme="minorHAnsi" w:hAnsiTheme="minorHAnsi" w:cstheme="minorHAnsi"/>
                <w:color w:val="000000" w:themeColor="text1"/>
                <w:kern w:val="2"/>
                <w:sz w:val="22"/>
                <w:szCs w:val="22"/>
                <w:lang w:eastAsia="en-US"/>
                <w14:ligatures w14:val="standardContextual"/>
              </w:rPr>
            </w:pPr>
          </w:p>
          <w:p w14:paraId="790EE95D" w14:textId="77777777" w:rsidR="00F25D81" w:rsidRPr="0082030A" w:rsidRDefault="00F25D81" w:rsidP="00F25D81">
            <w:pPr>
              <w:spacing w:after="120" w:line="259" w:lineRule="auto"/>
              <w:contextualSpacing/>
              <w:rPr>
                <w:rFonts w:asciiTheme="minorHAnsi" w:eastAsiaTheme="minorHAnsi" w:hAnsiTheme="minorHAnsi" w:cstheme="minorHAnsi"/>
                <w:color w:val="000000" w:themeColor="text1"/>
                <w:kern w:val="2"/>
                <w:sz w:val="22"/>
                <w:szCs w:val="22"/>
                <w:lang w:eastAsia="en-US"/>
                <w14:ligatures w14:val="standardContextual"/>
              </w:rPr>
            </w:pPr>
          </w:p>
          <w:p w14:paraId="57BC4F63" w14:textId="7005E7CD" w:rsidR="00F53ABE" w:rsidRPr="0082030A" w:rsidRDefault="0051488D" w:rsidP="0051488D">
            <w:pPr>
              <w:spacing w:after="120" w:line="259" w:lineRule="auto"/>
              <w:jc w:val="both"/>
              <w:rPr>
                <w:rFonts w:asciiTheme="minorHAnsi" w:hAnsiTheme="minorHAnsi" w:cstheme="minorHAnsi"/>
                <w:color w:val="000000" w:themeColor="text1"/>
                <w:sz w:val="22"/>
                <w:szCs w:val="22"/>
                <w:shd w:val="clear" w:color="auto" w:fill="FFFFFF"/>
              </w:rPr>
            </w:pPr>
            <w:r w:rsidRPr="0082030A">
              <w:rPr>
                <w:rFonts w:asciiTheme="minorHAnsi" w:eastAsiaTheme="minorHAnsi" w:hAnsiTheme="minorHAnsi" w:cstheme="minorHAnsi"/>
                <w:color w:val="000000" w:themeColor="text1"/>
                <w:sz w:val="22"/>
                <w:szCs w:val="22"/>
                <w:lang w:eastAsia="en-US"/>
              </w:rPr>
              <w:t>Prašome Perkančiosios organizacijos patikslinti ar atšaka bus prijungiama prie rekonstruojamo tinklo.</w:t>
            </w:r>
          </w:p>
        </w:tc>
        <w:tc>
          <w:tcPr>
            <w:tcW w:w="3009" w:type="dxa"/>
          </w:tcPr>
          <w:p w14:paraId="6E3E80C6" w14:textId="003694D3" w:rsidR="00F53ABE" w:rsidRPr="0082030A" w:rsidRDefault="005B78A9" w:rsidP="00BC6383">
            <w:pPr>
              <w:spacing w:after="120"/>
              <w:jc w:val="both"/>
              <w:rPr>
                <w:rFonts w:asciiTheme="minorHAnsi" w:hAnsiTheme="minorHAnsi" w:cstheme="minorHAnsi"/>
                <w:color w:val="000000" w:themeColor="text1"/>
                <w:sz w:val="22"/>
                <w:szCs w:val="22"/>
              </w:rPr>
            </w:pPr>
            <w:r w:rsidRPr="0082030A">
              <w:rPr>
                <w:rFonts w:asciiTheme="minorHAnsi" w:eastAsiaTheme="minorHAnsi" w:hAnsiTheme="minorHAnsi" w:cstheme="minorHAnsi"/>
                <w:i/>
                <w:iCs/>
                <w:color w:val="000000" w:themeColor="text1"/>
                <w:sz w:val="22"/>
                <w:szCs w:val="22"/>
                <w:shd w:val="clear" w:color="auto" w:fill="FFFFFF"/>
                <w:lang w:eastAsia="en-US"/>
              </w:rPr>
              <w:lastRenderedPageBreak/>
              <w:t>Paaiškiname, kad kameroje ŠK92522-21 vamzdynas keičiamas iki esamo trišakio įrengiant drenažą ir sklendes DN125. Atšaka neprijungiama.</w:t>
            </w:r>
          </w:p>
        </w:tc>
      </w:tr>
      <w:tr w:rsidR="004A6179" w:rsidRPr="0082030A" w14:paraId="5889BB6B" w14:textId="77777777" w:rsidTr="00472650">
        <w:tc>
          <w:tcPr>
            <w:tcW w:w="662" w:type="dxa"/>
          </w:tcPr>
          <w:p w14:paraId="2C467593" w14:textId="07EE38E7" w:rsidR="00F53ABE" w:rsidRPr="0082030A" w:rsidRDefault="006231CB" w:rsidP="007E54B5">
            <w:pPr>
              <w:spacing w:after="120"/>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1.3.</w:t>
            </w:r>
          </w:p>
        </w:tc>
        <w:tc>
          <w:tcPr>
            <w:tcW w:w="7386" w:type="dxa"/>
          </w:tcPr>
          <w:p w14:paraId="5DB5176C" w14:textId="77777777" w:rsidR="00D80EA1" w:rsidRPr="0082030A" w:rsidRDefault="00D80EA1" w:rsidP="00D80EA1">
            <w:pPr>
              <w:spacing w:after="120" w:line="259" w:lineRule="auto"/>
              <w:contextualSpacing/>
              <w:jc w:val="both"/>
              <w:rPr>
                <w:rFonts w:asciiTheme="minorHAnsi" w:eastAsiaTheme="minorHAnsi" w:hAnsiTheme="minorHAnsi" w:cstheme="minorHAnsi"/>
                <w:color w:val="000000" w:themeColor="text1"/>
                <w:kern w:val="2"/>
                <w:sz w:val="22"/>
                <w:szCs w:val="22"/>
                <w:lang w:eastAsia="en-US"/>
                <w14:ligatures w14:val="standardContextual"/>
              </w:rPr>
            </w:pPr>
            <w:r w:rsidRPr="0082030A">
              <w:rPr>
                <w:rFonts w:asciiTheme="minorHAnsi" w:eastAsiaTheme="minorHAnsi" w:hAnsiTheme="minorHAnsi" w:cstheme="minorHAnsi"/>
                <w:color w:val="000000" w:themeColor="text1"/>
                <w:kern w:val="2"/>
                <w:sz w:val="22"/>
                <w:szCs w:val="22"/>
                <w:lang w:eastAsia="en-US"/>
                <w14:ligatures w14:val="standardContextual"/>
              </w:rPr>
              <w:t>Rekonstruojami šilumos tinklai patenka į darželio Sausio 13-osios g. 6 teritoriją. Teritorijoje trasuotės keitimas nenumatytas, o taip pat nenumatytas ir vamzdynų prastūmimas. Tiekėjo žiniomis, virš esamų šilumos tinklų yra įrengti įrengimai, žaidimų aikštelė ir pan., kurie galimai įrengti pagal ES paramos lėšas. (pav. 3.1. – pav. 3.3)</w:t>
            </w:r>
          </w:p>
          <w:p w14:paraId="0B290F40" w14:textId="08EE690B" w:rsidR="00D80EA1" w:rsidRPr="0082030A" w:rsidRDefault="00D80EA1" w:rsidP="00D80EA1">
            <w:pPr>
              <w:spacing w:after="120" w:line="259" w:lineRule="auto"/>
              <w:contextualSpacing/>
              <w:jc w:val="both"/>
              <w:rPr>
                <w:rFonts w:asciiTheme="minorHAnsi" w:eastAsiaTheme="minorHAnsi" w:hAnsiTheme="minorHAnsi" w:cstheme="minorHAnsi"/>
                <w:color w:val="000000" w:themeColor="text1"/>
                <w:kern w:val="2"/>
                <w:sz w:val="22"/>
                <w:szCs w:val="22"/>
                <w:lang w:eastAsia="en-US"/>
                <w14:ligatures w14:val="standardContextual"/>
              </w:rPr>
            </w:pPr>
            <w:r w:rsidRPr="0082030A">
              <w:rPr>
                <w:rFonts w:asciiTheme="minorHAnsi" w:hAnsiTheme="minorHAnsi" w:cstheme="minorHAnsi"/>
                <w:noProof/>
                <w:color w:val="000000" w:themeColor="text1"/>
                <w:sz w:val="22"/>
                <w:szCs w:val="22"/>
              </w:rPr>
              <w:drawing>
                <wp:inline distT="0" distB="0" distL="0" distR="0" wp14:anchorId="3D408FB5" wp14:editId="70D5DBE2">
                  <wp:extent cx="4064000" cy="3048001"/>
                  <wp:effectExtent l="0" t="0" r="0" b="0"/>
                  <wp:docPr id="1660226462" name="Picture 1660226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68939" cy="3051705"/>
                          </a:xfrm>
                          <a:prstGeom prst="rect">
                            <a:avLst/>
                          </a:prstGeom>
                          <a:noFill/>
                          <a:ln>
                            <a:noFill/>
                          </a:ln>
                        </pic:spPr>
                      </pic:pic>
                    </a:graphicData>
                  </a:graphic>
                </wp:inline>
              </w:drawing>
            </w:r>
          </w:p>
          <w:p w14:paraId="07CF2040" w14:textId="77777777" w:rsidR="00D80EA1" w:rsidRPr="0082030A" w:rsidRDefault="00D80EA1" w:rsidP="00D80EA1">
            <w:pPr>
              <w:spacing w:after="120" w:line="259" w:lineRule="auto"/>
              <w:contextualSpacing/>
              <w:jc w:val="both"/>
              <w:rPr>
                <w:rFonts w:asciiTheme="minorHAnsi" w:eastAsiaTheme="minorHAnsi" w:hAnsiTheme="minorHAnsi" w:cstheme="minorHAnsi"/>
                <w:color w:val="000000" w:themeColor="text1"/>
                <w:kern w:val="2"/>
                <w:sz w:val="22"/>
                <w:szCs w:val="22"/>
                <w:lang w:eastAsia="en-US"/>
                <w14:ligatures w14:val="standardContextual"/>
              </w:rPr>
            </w:pPr>
          </w:p>
          <w:p w14:paraId="56A737B8" w14:textId="47A96AA6" w:rsidR="00F53ABE" w:rsidRPr="0082030A" w:rsidRDefault="00D80EA1" w:rsidP="007E54B5">
            <w:pPr>
              <w:jc w:val="both"/>
              <w:rPr>
                <w:rFonts w:asciiTheme="minorHAnsi" w:hAnsiTheme="minorHAnsi" w:cstheme="minorHAnsi"/>
                <w:color w:val="000000" w:themeColor="text1"/>
                <w:sz w:val="22"/>
                <w:szCs w:val="22"/>
                <w:shd w:val="clear" w:color="auto" w:fill="FFFFFF"/>
              </w:rPr>
            </w:pPr>
            <w:r w:rsidRPr="0082030A">
              <w:rPr>
                <w:rFonts w:asciiTheme="minorHAnsi" w:hAnsiTheme="minorHAnsi" w:cstheme="minorHAnsi"/>
                <w:noProof/>
                <w:color w:val="000000" w:themeColor="text1"/>
                <w:sz w:val="22"/>
                <w:szCs w:val="22"/>
                <w:shd w:val="clear" w:color="auto" w:fill="FFFFFF"/>
              </w:rPr>
              <w:lastRenderedPageBreak/>
              <w:drawing>
                <wp:inline distT="0" distB="0" distL="0" distR="0" wp14:anchorId="13AA9962" wp14:editId="2E247501">
                  <wp:extent cx="4054475" cy="3035935"/>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54475" cy="3035935"/>
                          </a:xfrm>
                          <a:prstGeom prst="rect">
                            <a:avLst/>
                          </a:prstGeom>
                          <a:noFill/>
                        </pic:spPr>
                      </pic:pic>
                    </a:graphicData>
                  </a:graphic>
                </wp:inline>
              </w:drawing>
            </w:r>
          </w:p>
          <w:p w14:paraId="7F4FE19C" w14:textId="77777777" w:rsidR="00D80EA1" w:rsidRPr="0082030A" w:rsidRDefault="00D80EA1" w:rsidP="007E54B5">
            <w:pPr>
              <w:jc w:val="both"/>
              <w:rPr>
                <w:rFonts w:asciiTheme="minorHAnsi" w:hAnsiTheme="minorHAnsi" w:cstheme="minorHAnsi"/>
                <w:color w:val="000000" w:themeColor="text1"/>
                <w:sz w:val="22"/>
                <w:szCs w:val="22"/>
                <w:shd w:val="clear" w:color="auto" w:fill="FFFFFF"/>
              </w:rPr>
            </w:pPr>
          </w:p>
          <w:p w14:paraId="004A4F17" w14:textId="77777777" w:rsidR="00D80EA1" w:rsidRPr="0082030A" w:rsidRDefault="00D80EA1" w:rsidP="007E54B5">
            <w:pPr>
              <w:jc w:val="both"/>
              <w:rPr>
                <w:rFonts w:asciiTheme="minorHAnsi" w:hAnsiTheme="minorHAnsi" w:cstheme="minorHAnsi"/>
                <w:color w:val="000000" w:themeColor="text1"/>
                <w:sz w:val="22"/>
                <w:szCs w:val="22"/>
                <w:shd w:val="clear" w:color="auto" w:fill="FFFFFF"/>
              </w:rPr>
            </w:pPr>
            <w:r w:rsidRPr="0082030A">
              <w:rPr>
                <w:rFonts w:asciiTheme="minorHAnsi" w:hAnsiTheme="minorHAnsi" w:cstheme="minorHAnsi"/>
                <w:noProof/>
                <w:color w:val="000000" w:themeColor="text1"/>
                <w:sz w:val="22"/>
                <w:szCs w:val="22"/>
                <w:shd w:val="clear" w:color="auto" w:fill="FFFFFF"/>
              </w:rPr>
              <w:drawing>
                <wp:inline distT="0" distB="0" distL="0" distR="0" wp14:anchorId="022AC4B4" wp14:editId="604B89E6">
                  <wp:extent cx="3956685" cy="2969260"/>
                  <wp:effectExtent l="0" t="0" r="5715"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56685" cy="2969260"/>
                          </a:xfrm>
                          <a:prstGeom prst="rect">
                            <a:avLst/>
                          </a:prstGeom>
                          <a:noFill/>
                        </pic:spPr>
                      </pic:pic>
                    </a:graphicData>
                  </a:graphic>
                </wp:inline>
              </w:drawing>
            </w:r>
          </w:p>
          <w:p w14:paraId="59DD7B76" w14:textId="77777777" w:rsidR="00D80EA1" w:rsidRPr="0082030A" w:rsidRDefault="00D80EA1" w:rsidP="007E54B5">
            <w:pPr>
              <w:jc w:val="both"/>
              <w:rPr>
                <w:rFonts w:asciiTheme="minorHAnsi" w:hAnsiTheme="minorHAnsi" w:cstheme="minorHAnsi"/>
                <w:color w:val="000000" w:themeColor="text1"/>
                <w:sz w:val="22"/>
                <w:szCs w:val="22"/>
                <w:shd w:val="clear" w:color="auto" w:fill="FFFFFF"/>
              </w:rPr>
            </w:pPr>
          </w:p>
          <w:p w14:paraId="14AEE99A" w14:textId="4F92038E" w:rsidR="00D80EA1" w:rsidRPr="0082030A" w:rsidRDefault="00D80EA1" w:rsidP="00D80EA1">
            <w:pPr>
              <w:spacing w:after="120" w:line="259" w:lineRule="auto"/>
              <w:jc w:val="both"/>
              <w:rPr>
                <w:rFonts w:asciiTheme="minorHAnsi" w:eastAsiaTheme="minorHAnsi" w:hAnsiTheme="minorHAnsi" w:cstheme="minorHAnsi"/>
                <w:color w:val="000000" w:themeColor="text1"/>
                <w:sz w:val="22"/>
                <w:szCs w:val="22"/>
                <w:lang w:eastAsia="en-US"/>
              </w:rPr>
            </w:pPr>
            <w:r w:rsidRPr="0082030A">
              <w:rPr>
                <w:rFonts w:asciiTheme="minorHAnsi" w:eastAsiaTheme="minorHAnsi" w:hAnsiTheme="minorHAnsi" w:cstheme="minorHAnsi"/>
                <w:color w:val="000000" w:themeColor="text1"/>
                <w:sz w:val="22"/>
                <w:szCs w:val="22"/>
                <w:lang w:eastAsia="en-US"/>
              </w:rPr>
              <w:t>Prašome Perkančiosios organizacijos pateikti ugdymo įstaigos sutikimą rekonstrukcijos darbų atlikimui ar kitą susitarimą, kuris leistų vykdyti darbus nurodytoje teritorijoje.</w:t>
            </w:r>
          </w:p>
          <w:p w14:paraId="26195342" w14:textId="4CF61BF0" w:rsidR="00D80EA1" w:rsidRPr="0082030A" w:rsidRDefault="00D80EA1" w:rsidP="007E54B5">
            <w:pPr>
              <w:jc w:val="both"/>
              <w:rPr>
                <w:rFonts w:asciiTheme="minorHAnsi" w:hAnsiTheme="minorHAnsi" w:cstheme="minorHAnsi"/>
                <w:color w:val="000000" w:themeColor="text1"/>
                <w:sz w:val="22"/>
                <w:szCs w:val="22"/>
                <w:shd w:val="clear" w:color="auto" w:fill="FFFFFF"/>
              </w:rPr>
            </w:pPr>
          </w:p>
        </w:tc>
        <w:tc>
          <w:tcPr>
            <w:tcW w:w="3009" w:type="dxa"/>
          </w:tcPr>
          <w:p w14:paraId="0049A6CE" w14:textId="3B3A5C05" w:rsidR="0052305D" w:rsidRPr="0082030A" w:rsidRDefault="004056A1" w:rsidP="00B6021C">
            <w:pPr>
              <w:spacing w:after="120"/>
              <w:jc w:val="both"/>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lastRenderedPageBreak/>
              <w:t xml:space="preserve">Pirkimo metu pateikto </w:t>
            </w:r>
            <w:r w:rsidR="00B6021C" w:rsidRPr="0082030A">
              <w:rPr>
                <w:rFonts w:asciiTheme="minorHAnsi" w:hAnsiTheme="minorHAnsi" w:cstheme="minorHAnsi"/>
                <w:color w:val="000000" w:themeColor="text1"/>
                <w:sz w:val="22"/>
                <w:szCs w:val="22"/>
              </w:rPr>
              <w:t xml:space="preserve">techninio </w:t>
            </w:r>
            <w:r w:rsidRPr="0082030A">
              <w:rPr>
                <w:rFonts w:asciiTheme="minorHAnsi" w:hAnsiTheme="minorHAnsi" w:cstheme="minorHAnsi"/>
                <w:color w:val="000000" w:themeColor="text1"/>
                <w:sz w:val="22"/>
                <w:szCs w:val="22"/>
              </w:rPr>
              <w:t>projekt</w:t>
            </w:r>
            <w:r w:rsidR="00B6021C" w:rsidRPr="0082030A">
              <w:rPr>
                <w:rFonts w:asciiTheme="minorHAnsi" w:hAnsiTheme="minorHAnsi" w:cstheme="minorHAnsi"/>
                <w:color w:val="000000" w:themeColor="text1"/>
                <w:sz w:val="22"/>
                <w:szCs w:val="22"/>
              </w:rPr>
              <w:t>o</w:t>
            </w:r>
            <w:r w:rsidRPr="0082030A">
              <w:rPr>
                <w:rFonts w:asciiTheme="minorHAnsi" w:hAnsiTheme="minorHAnsi" w:cstheme="minorHAnsi"/>
                <w:color w:val="000000" w:themeColor="text1"/>
                <w:sz w:val="22"/>
                <w:szCs w:val="22"/>
              </w:rPr>
              <w:t xml:space="preserve"> Bendros</w:t>
            </w:r>
            <w:r w:rsidR="0052305D" w:rsidRPr="0082030A">
              <w:rPr>
                <w:rFonts w:asciiTheme="minorHAnsi" w:hAnsiTheme="minorHAnsi" w:cstheme="minorHAnsi"/>
                <w:color w:val="000000" w:themeColor="text1"/>
                <w:sz w:val="22"/>
                <w:szCs w:val="22"/>
              </w:rPr>
              <w:t xml:space="preserve">ios dalies </w:t>
            </w:r>
            <w:r w:rsidR="0074064F" w:rsidRPr="0082030A">
              <w:rPr>
                <w:rFonts w:asciiTheme="minorHAnsi" w:hAnsiTheme="minorHAnsi" w:cstheme="minorHAnsi"/>
                <w:color w:val="000000" w:themeColor="text1"/>
                <w:sz w:val="22"/>
                <w:szCs w:val="22"/>
              </w:rPr>
              <w:t>(</w:t>
            </w:r>
            <w:r w:rsidR="0074064F" w:rsidRPr="0082030A">
              <w:rPr>
                <w:rFonts w:asciiTheme="minorHAnsi" w:hAnsiTheme="minorHAnsi" w:cstheme="minorHAnsi"/>
                <w:i/>
                <w:iCs/>
                <w:color w:val="000000" w:themeColor="text1"/>
                <w:sz w:val="22"/>
                <w:szCs w:val="22"/>
              </w:rPr>
              <w:t>ME202247-TP-BD)</w:t>
            </w:r>
            <w:r w:rsidR="0074064F" w:rsidRPr="0082030A">
              <w:rPr>
                <w:rFonts w:asciiTheme="minorHAnsi" w:hAnsiTheme="minorHAnsi" w:cstheme="minorHAnsi"/>
                <w:color w:val="000000" w:themeColor="text1"/>
                <w:sz w:val="22"/>
                <w:szCs w:val="22"/>
              </w:rPr>
              <w:t xml:space="preserve"> </w:t>
            </w:r>
            <w:r w:rsidR="0052305D" w:rsidRPr="0082030A">
              <w:rPr>
                <w:rFonts w:asciiTheme="minorHAnsi" w:hAnsiTheme="minorHAnsi" w:cstheme="minorHAnsi"/>
                <w:color w:val="000000" w:themeColor="text1"/>
                <w:sz w:val="22"/>
                <w:szCs w:val="22"/>
              </w:rPr>
              <w:t xml:space="preserve">171 puslapyje pateiktas </w:t>
            </w:r>
            <w:r w:rsidR="00F167FD" w:rsidRPr="0082030A">
              <w:rPr>
                <w:rFonts w:asciiTheme="minorHAnsi" w:hAnsiTheme="minorHAnsi" w:cstheme="minorHAnsi"/>
                <w:color w:val="000000" w:themeColor="text1"/>
                <w:sz w:val="22"/>
                <w:szCs w:val="22"/>
              </w:rPr>
              <w:t>Vilniaus specialiojo lopšelio-darželio „Čiauškutis“ sutikimas</w:t>
            </w:r>
            <w:r w:rsidR="00F72A95" w:rsidRPr="0082030A">
              <w:rPr>
                <w:rFonts w:asciiTheme="minorHAnsi" w:hAnsiTheme="minorHAnsi" w:cstheme="minorHAnsi"/>
                <w:color w:val="000000" w:themeColor="text1"/>
                <w:sz w:val="22"/>
                <w:szCs w:val="22"/>
              </w:rPr>
              <w:t xml:space="preserve">. </w:t>
            </w:r>
            <w:r w:rsidR="006B3295" w:rsidRPr="0082030A">
              <w:rPr>
                <w:rFonts w:asciiTheme="minorHAnsi" w:hAnsiTheme="minorHAnsi" w:cstheme="minorHAnsi"/>
                <w:color w:val="000000" w:themeColor="text1"/>
                <w:sz w:val="22"/>
                <w:szCs w:val="22"/>
              </w:rPr>
              <w:t>Taip pat Bendrosios dalies 173 puslapyje patei</w:t>
            </w:r>
            <w:r w:rsidR="004C6810" w:rsidRPr="0082030A">
              <w:rPr>
                <w:rFonts w:asciiTheme="minorHAnsi" w:hAnsiTheme="minorHAnsi" w:cstheme="minorHAnsi"/>
                <w:color w:val="000000" w:themeColor="text1"/>
                <w:sz w:val="22"/>
                <w:szCs w:val="22"/>
              </w:rPr>
              <w:t>kt</w:t>
            </w:r>
            <w:r w:rsidR="006B3295" w:rsidRPr="0082030A">
              <w:rPr>
                <w:rFonts w:asciiTheme="minorHAnsi" w:hAnsiTheme="minorHAnsi" w:cstheme="minorHAnsi"/>
                <w:color w:val="000000" w:themeColor="text1"/>
                <w:sz w:val="22"/>
                <w:szCs w:val="22"/>
              </w:rPr>
              <w:t xml:space="preserve">as </w:t>
            </w:r>
            <w:r w:rsidR="004C6810" w:rsidRPr="0082030A">
              <w:rPr>
                <w:rFonts w:asciiTheme="minorHAnsi" w:hAnsiTheme="minorHAnsi" w:cstheme="minorHAnsi"/>
                <w:color w:val="000000" w:themeColor="text1"/>
                <w:sz w:val="22"/>
                <w:szCs w:val="22"/>
              </w:rPr>
              <w:t xml:space="preserve">Nacionalinės žemės tarnybos sutikimas. </w:t>
            </w:r>
          </w:p>
          <w:p w14:paraId="7D90A797" w14:textId="69677F17" w:rsidR="00F84480" w:rsidRPr="0082030A" w:rsidRDefault="00E40575" w:rsidP="00B6021C">
            <w:pPr>
              <w:spacing w:after="120"/>
              <w:jc w:val="both"/>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 xml:space="preserve">Tiekėjas darbų vykdymo metu turės susiderinti su </w:t>
            </w:r>
            <w:r w:rsidR="00BE6226" w:rsidRPr="0082030A">
              <w:rPr>
                <w:rFonts w:asciiTheme="minorHAnsi" w:hAnsiTheme="minorHAnsi" w:cstheme="minorHAnsi"/>
                <w:color w:val="000000" w:themeColor="text1"/>
                <w:sz w:val="22"/>
                <w:szCs w:val="22"/>
              </w:rPr>
              <w:t xml:space="preserve">darželio administracija kur, kokiam laikui ir kaip perkels, o baigęs </w:t>
            </w:r>
            <w:r w:rsidR="006038CB" w:rsidRPr="0082030A">
              <w:rPr>
                <w:rFonts w:asciiTheme="minorHAnsi" w:hAnsiTheme="minorHAnsi" w:cstheme="minorHAnsi"/>
                <w:color w:val="000000" w:themeColor="text1"/>
                <w:sz w:val="22"/>
                <w:szCs w:val="22"/>
              </w:rPr>
              <w:t xml:space="preserve">darbus gražins įrengimus, žaidimų aikšteles ir pan. </w:t>
            </w:r>
            <w:r w:rsidR="008E4E48" w:rsidRPr="0082030A">
              <w:rPr>
                <w:rFonts w:asciiTheme="minorHAnsi" w:hAnsiTheme="minorHAnsi" w:cstheme="minorHAnsi"/>
                <w:color w:val="000000" w:themeColor="text1"/>
                <w:sz w:val="22"/>
                <w:szCs w:val="22"/>
              </w:rPr>
              <w:t>Atlikus rangos darbus</w:t>
            </w:r>
            <w:r w:rsidR="008E38AD" w:rsidRPr="0082030A">
              <w:rPr>
                <w:rFonts w:asciiTheme="minorHAnsi" w:hAnsiTheme="minorHAnsi" w:cstheme="minorHAnsi"/>
                <w:color w:val="000000" w:themeColor="text1"/>
                <w:sz w:val="22"/>
                <w:szCs w:val="22"/>
              </w:rPr>
              <w:t xml:space="preserve"> visa minima teritorija turi būti atstatyta į </w:t>
            </w:r>
            <w:r w:rsidR="00510875" w:rsidRPr="0082030A">
              <w:rPr>
                <w:rFonts w:asciiTheme="minorHAnsi" w:hAnsiTheme="minorHAnsi" w:cstheme="minorHAnsi"/>
                <w:color w:val="000000" w:themeColor="text1"/>
                <w:sz w:val="22"/>
                <w:szCs w:val="22"/>
              </w:rPr>
              <w:t xml:space="preserve">ne blogesnę nei prieš rangos darbus buvusią situaciją. </w:t>
            </w:r>
          </w:p>
          <w:p w14:paraId="3CC25335" w14:textId="0D1FECC0" w:rsidR="002559D2" w:rsidRPr="0082030A" w:rsidRDefault="00BD6AD4" w:rsidP="002559D2">
            <w:pPr>
              <w:spacing w:after="120"/>
              <w:jc w:val="both"/>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Taip pat n</w:t>
            </w:r>
            <w:r w:rsidR="002559D2" w:rsidRPr="0082030A">
              <w:rPr>
                <w:rFonts w:asciiTheme="minorHAnsi" w:hAnsiTheme="minorHAnsi" w:cstheme="minorHAnsi"/>
                <w:color w:val="000000" w:themeColor="text1"/>
                <w:sz w:val="22"/>
                <w:szCs w:val="22"/>
              </w:rPr>
              <w:t xml:space="preserve">orime atkreipti dėmesį, kad darbų vykdymo technologija </w:t>
            </w:r>
            <w:r w:rsidRPr="0082030A">
              <w:rPr>
                <w:rFonts w:asciiTheme="minorHAnsi" w:hAnsiTheme="minorHAnsi" w:cstheme="minorHAnsi"/>
                <w:color w:val="000000" w:themeColor="text1"/>
                <w:sz w:val="22"/>
                <w:szCs w:val="22"/>
              </w:rPr>
              <w:t xml:space="preserve">bus </w:t>
            </w:r>
            <w:r w:rsidR="002559D2" w:rsidRPr="0082030A">
              <w:rPr>
                <w:rFonts w:asciiTheme="minorHAnsi" w:hAnsiTheme="minorHAnsi" w:cstheme="minorHAnsi"/>
                <w:color w:val="000000" w:themeColor="text1"/>
                <w:sz w:val="22"/>
                <w:szCs w:val="22"/>
              </w:rPr>
              <w:t xml:space="preserve">detalizuojama darbo projekte ir statybos darbų technologijos projekte, kuriuose Tiekėjai </w:t>
            </w:r>
            <w:r w:rsidR="003A21DF" w:rsidRPr="0082030A">
              <w:rPr>
                <w:rFonts w:asciiTheme="minorHAnsi" w:hAnsiTheme="minorHAnsi" w:cstheme="minorHAnsi"/>
                <w:color w:val="000000" w:themeColor="text1"/>
                <w:sz w:val="22"/>
                <w:szCs w:val="22"/>
              </w:rPr>
              <w:t xml:space="preserve">turės </w:t>
            </w:r>
            <w:r w:rsidR="002559D2" w:rsidRPr="0082030A">
              <w:rPr>
                <w:rFonts w:asciiTheme="minorHAnsi" w:hAnsiTheme="minorHAnsi" w:cstheme="minorHAnsi"/>
                <w:color w:val="000000" w:themeColor="text1"/>
                <w:sz w:val="22"/>
                <w:szCs w:val="22"/>
              </w:rPr>
              <w:t>detalizuo</w:t>
            </w:r>
            <w:r w:rsidR="003A21DF" w:rsidRPr="0082030A">
              <w:rPr>
                <w:rFonts w:asciiTheme="minorHAnsi" w:hAnsiTheme="minorHAnsi" w:cstheme="minorHAnsi"/>
                <w:color w:val="000000" w:themeColor="text1"/>
                <w:sz w:val="22"/>
                <w:szCs w:val="22"/>
              </w:rPr>
              <w:t>ti</w:t>
            </w:r>
            <w:r w:rsidR="002559D2" w:rsidRPr="0082030A">
              <w:rPr>
                <w:rFonts w:asciiTheme="minorHAnsi" w:hAnsiTheme="minorHAnsi" w:cstheme="minorHAnsi"/>
                <w:color w:val="000000" w:themeColor="text1"/>
                <w:sz w:val="22"/>
                <w:szCs w:val="22"/>
              </w:rPr>
              <w:t xml:space="preserve"> techninio projekto sprendinius pagal pasirinktą darbų vykdymo technologiją ir pagal tai </w:t>
            </w:r>
            <w:r w:rsidR="003A21DF" w:rsidRPr="0082030A">
              <w:rPr>
                <w:rFonts w:asciiTheme="minorHAnsi" w:hAnsiTheme="minorHAnsi" w:cstheme="minorHAnsi"/>
                <w:color w:val="000000" w:themeColor="text1"/>
                <w:sz w:val="22"/>
                <w:szCs w:val="22"/>
              </w:rPr>
              <w:t>vykdyti</w:t>
            </w:r>
            <w:r w:rsidR="002559D2" w:rsidRPr="0082030A">
              <w:rPr>
                <w:rFonts w:asciiTheme="minorHAnsi" w:hAnsiTheme="minorHAnsi" w:cstheme="minorHAnsi"/>
                <w:color w:val="000000" w:themeColor="text1"/>
                <w:sz w:val="22"/>
                <w:szCs w:val="22"/>
              </w:rPr>
              <w:t xml:space="preserve"> statybos darbus</w:t>
            </w:r>
            <w:r w:rsidR="003A21DF" w:rsidRPr="0082030A">
              <w:rPr>
                <w:rFonts w:asciiTheme="minorHAnsi" w:hAnsiTheme="minorHAnsi" w:cstheme="minorHAnsi"/>
                <w:color w:val="000000" w:themeColor="text1"/>
                <w:sz w:val="22"/>
                <w:szCs w:val="22"/>
              </w:rPr>
              <w:t xml:space="preserve">. </w:t>
            </w:r>
          </w:p>
          <w:p w14:paraId="632B638E" w14:textId="77777777" w:rsidR="0052305D" w:rsidRPr="0082030A" w:rsidRDefault="0052305D" w:rsidP="0052305D">
            <w:pPr>
              <w:pStyle w:val="ListParagraph"/>
              <w:spacing w:after="120"/>
              <w:rPr>
                <w:rFonts w:cstheme="minorHAnsi"/>
                <w:color w:val="000000" w:themeColor="text1"/>
              </w:rPr>
            </w:pPr>
          </w:p>
          <w:p w14:paraId="349BD010" w14:textId="602F7B6D" w:rsidR="003100B2" w:rsidRPr="0082030A" w:rsidRDefault="003100B2" w:rsidP="00E27638">
            <w:pPr>
              <w:spacing w:after="120"/>
              <w:rPr>
                <w:rFonts w:asciiTheme="minorHAnsi" w:hAnsiTheme="minorHAnsi" w:cstheme="minorHAnsi"/>
                <w:color w:val="000000" w:themeColor="text1"/>
                <w:sz w:val="22"/>
                <w:szCs w:val="22"/>
              </w:rPr>
            </w:pPr>
          </w:p>
        </w:tc>
      </w:tr>
      <w:tr w:rsidR="004A6179" w:rsidRPr="0082030A" w14:paraId="12E2FE47" w14:textId="77777777" w:rsidTr="00472650">
        <w:tc>
          <w:tcPr>
            <w:tcW w:w="662" w:type="dxa"/>
          </w:tcPr>
          <w:p w14:paraId="4E1FE18F" w14:textId="68A78E24" w:rsidR="00F53ABE" w:rsidRPr="0082030A" w:rsidRDefault="00D85FD2" w:rsidP="007E54B5">
            <w:pPr>
              <w:spacing w:after="120"/>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lastRenderedPageBreak/>
              <w:t>1.4</w:t>
            </w:r>
          </w:p>
        </w:tc>
        <w:tc>
          <w:tcPr>
            <w:tcW w:w="7386" w:type="dxa"/>
          </w:tcPr>
          <w:p w14:paraId="02CB0808" w14:textId="77777777" w:rsidR="00622828" w:rsidRPr="0082030A" w:rsidRDefault="00622828" w:rsidP="00622828">
            <w:pPr>
              <w:spacing w:after="120" w:line="259" w:lineRule="auto"/>
              <w:contextualSpacing/>
              <w:jc w:val="both"/>
              <w:rPr>
                <w:rFonts w:asciiTheme="minorHAnsi" w:eastAsiaTheme="minorHAnsi" w:hAnsiTheme="minorHAnsi" w:cstheme="minorHAnsi"/>
                <w:color w:val="000000" w:themeColor="text1"/>
                <w:kern w:val="2"/>
                <w:sz w:val="22"/>
                <w:szCs w:val="22"/>
                <w:lang w:eastAsia="en-US"/>
                <w14:ligatures w14:val="standardContextual"/>
              </w:rPr>
            </w:pPr>
            <w:r w:rsidRPr="0082030A">
              <w:rPr>
                <w:rFonts w:asciiTheme="minorHAnsi" w:eastAsiaTheme="minorHAnsi" w:hAnsiTheme="minorHAnsi" w:cstheme="minorHAnsi"/>
                <w:color w:val="000000" w:themeColor="text1"/>
                <w:kern w:val="2"/>
                <w:sz w:val="22"/>
                <w:szCs w:val="22"/>
                <w:lang w:eastAsia="en-US"/>
                <w14:ligatures w14:val="standardContextual"/>
              </w:rPr>
              <w:t>Prašome Perkančiosios organizacijos patikslinti ar yra numatomi apribojimai darbų laikui (paros bėgyje) dirbant ugdymo įstaigų teritorijose ar šalia jų.</w:t>
            </w:r>
          </w:p>
          <w:p w14:paraId="381D059D" w14:textId="77777777" w:rsidR="00F53ABE" w:rsidRPr="0082030A" w:rsidRDefault="00F53ABE" w:rsidP="007E54B5">
            <w:pPr>
              <w:jc w:val="both"/>
              <w:rPr>
                <w:rFonts w:asciiTheme="minorHAnsi" w:hAnsiTheme="minorHAnsi" w:cstheme="minorHAnsi"/>
                <w:color w:val="000000" w:themeColor="text1"/>
                <w:sz w:val="22"/>
                <w:szCs w:val="22"/>
                <w:shd w:val="clear" w:color="auto" w:fill="FFFFFF"/>
              </w:rPr>
            </w:pPr>
          </w:p>
        </w:tc>
        <w:tc>
          <w:tcPr>
            <w:tcW w:w="3009" w:type="dxa"/>
          </w:tcPr>
          <w:p w14:paraId="6C82C320" w14:textId="77777777" w:rsidR="000B08C6" w:rsidRPr="0082030A" w:rsidRDefault="000B08C6" w:rsidP="000B08C6">
            <w:pPr>
              <w:jc w:val="both"/>
              <w:rPr>
                <w:rFonts w:asciiTheme="minorHAnsi" w:eastAsiaTheme="minorHAnsi" w:hAnsiTheme="minorHAnsi" w:cstheme="minorHAnsi"/>
                <w:i/>
                <w:iCs/>
                <w:color w:val="000000" w:themeColor="text1"/>
                <w:sz w:val="22"/>
                <w:szCs w:val="22"/>
                <w:shd w:val="clear" w:color="auto" w:fill="FFFFFF"/>
                <w:lang w:eastAsia="en-US"/>
              </w:rPr>
            </w:pPr>
            <w:r w:rsidRPr="0082030A">
              <w:rPr>
                <w:rFonts w:asciiTheme="minorHAnsi" w:eastAsiaTheme="minorHAnsi" w:hAnsiTheme="minorHAnsi" w:cstheme="minorHAnsi"/>
                <w:i/>
                <w:iCs/>
                <w:color w:val="000000" w:themeColor="text1"/>
                <w:sz w:val="22"/>
                <w:szCs w:val="22"/>
                <w:shd w:val="clear" w:color="auto" w:fill="FFFFFF"/>
                <w:lang w:eastAsia="en-US"/>
              </w:rPr>
              <w:t>Prašome vadovautis projekto bendrojoje dalyje ME202247-TP-BD.TS techninėse specifikacijose 10 skyriuje nurodytais  reikalavimais. Prieš darbų pradžią būtina informuoti šalia statybos vietos</w:t>
            </w:r>
          </w:p>
          <w:p w14:paraId="4C6D29A2" w14:textId="07CC3F86" w:rsidR="00F53ABE" w:rsidRPr="0082030A" w:rsidRDefault="000B08C6" w:rsidP="000B08C6">
            <w:pPr>
              <w:spacing w:after="120"/>
              <w:jc w:val="both"/>
              <w:rPr>
                <w:rFonts w:asciiTheme="minorHAnsi" w:hAnsiTheme="minorHAnsi" w:cstheme="minorHAnsi"/>
                <w:color w:val="000000" w:themeColor="text1"/>
                <w:sz w:val="22"/>
                <w:szCs w:val="22"/>
              </w:rPr>
            </w:pPr>
            <w:r w:rsidRPr="0082030A">
              <w:rPr>
                <w:rFonts w:asciiTheme="minorHAnsi" w:eastAsiaTheme="minorHAnsi" w:hAnsiTheme="minorHAnsi" w:cstheme="minorHAnsi"/>
                <w:i/>
                <w:iCs/>
                <w:color w:val="000000" w:themeColor="text1"/>
                <w:sz w:val="22"/>
                <w:szCs w:val="22"/>
                <w:shd w:val="clear" w:color="auto" w:fill="FFFFFF"/>
                <w:lang w:eastAsia="en-US"/>
              </w:rPr>
              <w:t>esančias įmones ir/ar gyventojus ir susiderinti su ugdymo įstaigos vadovais dėl atliekamų darbų laiko ir terminų.</w:t>
            </w:r>
            <w:r w:rsidR="003100B2" w:rsidRPr="0082030A">
              <w:rPr>
                <w:rFonts w:asciiTheme="minorHAnsi" w:hAnsiTheme="minorHAnsi" w:cstheme="minorHAnsi"/>
                <w:color w:val="000000" w:themeColor="text1"/>
                <w:sz w:val="22"/>
                <w:szCs w:val="22"/>
              </w:rPr>
              <w:t xml:space="preserve"> </w:t>
            </w:r>
          </w:p>
        </w:tc>
      </w:tr>
      <w:tr w:rsidR="004A6179" w:rsidRPr="0082030A" w14:paraId="1FC44469" w14:textId="77777777" w:rsidTr="00472650">
        <w:tc>
          <w:tcPr>
            <w:tcW w:w="662" w:type="dxa"/>
          </w:tcPr>
          <w:p w14:paraId="7962E1AB" w14:textId="1CAC80BE" w:rsidR="00F53ABE" w:rsidRPr="0082030A" w:rsidRDefault="00995970" w:rsidP="007E54B5">
            <w:pPr>
              <w:spacing w:after="120"/>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lastRenderedPageBreak/>
              <w:t>1.5.</w:t>
            </w:r>
          </w:p>
        </w:tc>
        <w:tc>
          <w:tcPr>
            <w:tcW w:w="7386" w:type="dxa"/>
          </w:tcPr>
          <w:p w14:paraId="61785621" w14:textId="6C0E869F" w:rsidR="00F53ABE" w:rsidRPr="0082030A" w:rsidRDefault="00995970" w:rsidP="00995970">
            <w:pPr>
              <w:suppressAutoHyphens/>
              <w:autoSpaceDN w:val="0"/>
              <w:spacing w:after="160" w:line="251" w:lineRule="auto"/>
              <w:jc w:val="both"/>
              <w:textAlignment w:val="baseline"/>
              <w:rPr>
                <w:rFonts w:asciiTheme="minorHAnsi" w:hAnsiTheme="minorHAnsi" w:cstheme="minorHAnsi"/>
                <w:color w:val="000000" w:themeColor="text1"/>
                <w:sz w:val="22"/>
                <w:szCs w:val="22"/>
                <w:shd w:val="clear" w:color="auto" w:fill="FFFFFF"/>
              </w:rPr>
            </w:pPr>
            <w:r w:rsidRPr="0082030A">
              <w:rPr>
                <w:rFonts w:asciiTheme="minorHAnsi" w:eastAsia="Calibri" w:hAnsiTheme="minorHAnsi" w:cstheme="minorHAnsi"/>
                <w:color w:val="000000" w:themeColor="text1"/>
                <w:kern w:val="3"/>
                <w:sz w:val="22"/>
                <w:szCs w:val="22"/>
                <w:lang w:eastAsia="en-US"/>
              </w:rPr>
              <w:t>Demontuojamoje kameroje ŠK-92522-29 projekte yra nurodyta esama atšaka, tačiau nenurodyta ką su ja reikia daryti. Prašome patikslinti.</w:t>
            </w:r>
          </w:p>
        </w:tc>
        <w:tc>
          <w:tcPr>
            <w:tcW w:w="3009" w:type="dxa"/>
          </w:tcPr>
          <w:p w14:paraId="608D1750" w14:textId="2AF71311" w:rsidR="00F53ABE" w:rsidRPr="0082030A" w:rsidRDefault="2D5B2902" w:rsidP="682FB46F">
            <w:pPr>
              <w:spacing w:after="120"/>
              <w:rPr>
                <w:rFonts w:asciiTheme="minorHAnsi" w:hAnsiTheme="minorHAnsi" w:cstheme="minorHAnsi"/>
                <w:color w:val="000000" w:themeColor="text1"/>
                <w:sz w:val="22"/>
                <w:szCs w:val="22"/>
              </w:rPr>
            </w:pPr>
            <w:r w:rsidRPr="0082030A">
              <w:rPr>
                <w:rFonts w:asciiTheme="minorHAnsi" w:eastAsiaTheme="minorEastAsia" w:hAnsiTheme="minorHAnsi" w:cstheme="minorHAnsi"/>
                <w:i/>
                <w:iCs/>
                <w:color w:val="000000" w:themeColor="text1"/>
                <w:sz w:val="22"/>
                <w:szCs w:val="22"/>
                <w:shd w:val="clear" w:color="auto" w:fill="FFFFFF"/>
                <w:lang w:eastAsia="en-US"/>
              </w:rPr>
              <w:t>Paaiškiname, kad kameroje ŠK-92522-29 esanti atšaka yra neveikianti.  Demontuojamoje kameroje atšaka neįrengiama</w:t>
            </w:r>
            <w:r w:rsidR="6B858F73" w:rsidRPr="0082030A">
              <w:rPr>
                <w:rFonts w:asciiTheme="minorHAnsi" w:eastAsiaTheme="minorEastAsia" w:hAnsiTheme="minorHAnsi" w:cstheme="minorHAnsi"/>
                <w:i/>
                <w:iCs/>
                <w:color w:val="000000" w:themeColor="text1"/>
                <w:sz w:val="22"/>
                <w:szCs w:val="22"/>
                <w:shd w:val="clear" w:color="auto" w:fill="FFFFFF"/>
                <w:lang w:eastAsia="en-US"/>
              </w:rPr>
              <w:t xml:space="preserve">. </w:t>
            </w:r>
          </w:p>
        </w:tc>
      </w:tr>
      <w:tr w:rsidR="004A6179" w:rsidRPr="0082030A" w14:paraId="5F0E665C" w14:textId="77777777" w:rsidTr="00472650">
        <w:tc>
          <w:tcPr>
            <w:tcW w:w="662" w:type="dxa"/>
          </w:tcPr>
          <w:p w14:paraId="3D24C96E" w14:textId="3C4C4F61" w:rsidR="00F53ABE" w:rsidRPr="0082030A" w:rsidRDefault="00995970" w:rsidP="007E54B5">
            <w:pPr>
              <w:spacing w:after="120"/>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1.6.</w:t>
            </w:r>
          </w:p>
        </w:tc>
        <w:tc>
          <w:tcPr>
            <w:tcW w:w="7386" w:type="dxa"/>
          </w:tcPr>
          <w:p w14:paraId="219909F8" w14:textId="77777777" w:rsidR="00995970" w:rsidRPr="0082030A" w:rsidRDefault="00995970" w:rsidP="00995970">
            <w:pPr>
              <w:suppressAutoHyphens/>
              <w:autoSpaceDN w:val="0"/>
              <w:spacing w:before="240" w:after="160" w:line="251" w:lineRule="auto"/>
              <w:jc w:val="both"/>
              <w:textAlignment w:val="baseline"/>
              <w:rPr>
                <w:rFonts w:asciiTheme="minorHAnsi" w:eastAsia="Calibri" w:hAnsiTheme="minorHAnsi" w:cstheme="minorHAnsi"/>
                <w:color w:val="000000" w:themeColor="text1"/>
                <w:kern w:val="3"/>
                <w:sz w:val="22"/>
                <w:szCs w:val="22"/>
                <w:lang w:eastAsia="en-US"/>
              </w:rPr>
            </w:pPr>
            <w:r w:rsidRPr="0082030A">
              <w:rPr>
                <w:rFonts w:asciiTheme="minorHAnsi" w:eastAsia="Calibri" w:hAnsiTheme="minorHAnsi" w:cstheme="minorHAnsi"/>
                <w:color w:val="000000" w:themeColor="text1"/>
                <w:kern w:val="3"/>
                <w:sz w:val="22"/>
                <w:szCs w:val="22"/>
                <w:lang w:eastAsia="en-US"/>
              </w:rPr>
              <w:t>Kadangi Tiekėjas nevaldo tinklo ir neturi pakankamai informacijos dėl techninės specifikacijos 2.16 punkto įsivertinimo, Atsižvelgiant į tai prašome patikslinti, kokie yra prie rekonstruojamo šilumos tiekimo tinklo prijungtų pastatų šilumos energijos galios poreikiai rekonstrukcijos periodu, taip pat pateikti galimus mobilios katilinės prijungimo prie rekonstruojamo tinklo taškus bei laikinos apvadinės trasos prijungimo schemą su nurodytais diametrais. Taip pat prašome patikslinti laikinos apvadinės trasos reikalavimus techninei specifikacijai.</w:t>
            </w:r>
          </w:p>
          <w:p w14:paraId="475059C0" w14:textId="77777777" w:rsidR="00F53ABE" w:rsidRPr="0082030A" w:rsidRDefault="00F53ABE" w:rsidP="00995970">
            <w:pPr>
              <w:jc w:val="center"/>
              <w:rPr>
                <w:rFonts w:asciiTheme="minorHAnsi" w:hAnsiTheme="minorHAnsi" w:cstheme="minorHAnsi"/>
                <w:color w:val="000000" w:themeColor="text1"/>
                <w:sz w:val="22"/>
                <w:szCs w:val="22"/>
                <w:shd w:val="clear" w:color="auto" w:fill="FFFFFF"/>
              </w:rPr>
            </w:pPr>
          </w:p>
        </w:tc>
        <w:tc>
          <w:tcPr>
            <w:tcW w:w="3009" w:type="dxa"/>
          </w:tcPr>
          <w:p w14:paraId="3A18CA68" w14:textId="06426B79" w:rsidR="00601635" w:rsidRPr="0082030A" w:rsidRDefault="001D0348" w:rsidP="00065D32">
            <w:pPr>
              <w:spacing w:after="120"/>
              <w:jc w:val="both"/>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Dėl atsakymo apimties, atsakymas pateikiamas</w:t>
            </w:r>
            <w:r w:rsidR="00D049DA" w:rsidRPr="0082030A">
              <w:rPr>
                <w:rFonts w:asciiTheme="minorHAnsi" w:hAnsiTheme="minorHAnsi" w:cstheme="minorHAnsi"/>
                <w:color w:val="000000" w:themeColor="text1"/>
                <w:sz w:val="22"/>
                <w:szCs w:val="22"/>
              </w:rPr>
              <w:t xml:space="preserve"> žemiau lentelės</w:t>
            </w:r>
            <w:r w:rsidRPr="0082030A">
              <w:rPr>
                <w:rFonts w:asciiTheme="minorHAnsi" w:hAnsiTheme="minorHAnsi" w:cstheme="minorHAnsi"/>
                <w:color w:val="000000" w:themeColor="text1"/>
                <w:sz w:val="22"/>
                <w:szCs w:val="22"/>
              </w:rPr>
              <w:t xml:space="preserve"> 1 priede. </w:t>
            </w:r>
          </w:p>
          <w:p w14:paraId="708FFDF4" w14:textId="4FD1536D" w:rsidR="00F53ABE" w:rsidRPr="0082030A" w:rsidRDefault="1BF24A27" w:rsidP="004E4740">
            <w:pPr>
              <w:spacing w:after="120"/>
              <w:rPr>
                <w:rFonts w:asciiTheme="minorHAnsi" w:eastAsia="Calibri" w:hAnsiTheme="minorHAnsi" w:cstheme="minorHAnsi"/>
                <w:color w:val="000000" w:themeColor="text1"/>
                <w:sz w:val="22"/>
                <w:szCs w:val="22"/>
              </w:rPr>
            </w:pPr>
            <w:r w:rsidRPr="0082030A">
              <w:rPr>
                <w:rFonts w:asciiTheme="minorHAnsi" w:eastAsia="Calibri" w:hAnsiTheme="minorHAnsi" w:cstheme="minorHAnsi"/>
                <w:color w:val="000000" w:themeColor="text1"/>
                <w:sz w:val="22"/>
                <w:szCs w:val="22"/>
              </w:rPr>
              <w:t xml:space="preserve"> </w:t>
            </w:r>
          </w:p>
        </w:tc>
      </w:tr>
      <w:tr w:rsidR="004A6179" w:rsidRPr="0082030A" w14:paraId="0C028E85" w14:textId="77777777" w:rsidTr="00472650">
        <w:tc>
          <w:tcPr>
            <w:tcW w:w="662" w:type="dxa"/>
          </w:tcPr>
          <w:p w14:paraId="0A5F31CF" w14:textId="28424278" w:rsidR="00995970" w:rsidRPr="0082030A" w:rsidRDefault="00995970" w:rsidP="007E54B5">
            <w:pPr>
              <w:spacing w:after="120"/>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1.</w:t>
            </w:r>
            <w:r w:rsidR="00186877" w:rsidRPr="0082030A">
              <w:rPr>
                <w:rFonts w:asciiTheme="minorHAnsi" w:hAnsiTheme="minorHAnsi" w:cstheme="minorHAnsi"/>
                <w:color w:val="000000" w:themeColor="text1"/>
                <w:sz w:val="22"/>
                <w:szCs w:val="22"/>
              </w:rPr>
              <w:t>7</w:t>
            </w:r>
            <w:r w:rsidRPr="0082030A">
              <w:rPr>
                <w:rFonts w:asciiTheme="minorHAnsi" w:hAnsiTheme="minorHAnsi" w:cstheme="minorHAnsi"/>
                <w:color w:val="000000" w:themeColor="text1"/>
                <w:sz w:val="22"/>
                <w:szCs w:val="22"/>
              </w:rPr>
              <w:t>.</w:t>
            </w:r>
          </w:p>
        </w:tc>
        <w:tc>
          <w:tcPr>
            <w:tcW w:w="7386" w:type="dxa"/>
          </w:tcPr>
          <w:p w14:paraId="01067D96" w14:textId="04B452DE" w:rsidR="00995970" w:rsidRPr="0082030A" w:rsidRDefault="00504A59" w:rsidP="00995970">
            <w:pPr>
              <w:suppressAutoHyphens/>
              <w:autoSpaceDN w:val="0"/>
              <w:spacing w:before="240" w:after="160" w:line="251" w:lineRule="auto"/>
              <w:jc w:val="both"/>
              <w:textAlignment w:val="baseline"/>
              <w:rPr>
                <w:rFonts w:asciiTheme="minorHAnsi" w:eastAsia="Calibri" w:hAnsiTheme="minorHAnsi" w:cstheme="minorHAnsi"/>
                <w:color w:val="000000" w:themeColor="text1"/>
                <w:kern w:val="3"/>
                <w:sz w:val="22"/>
                <w:szCs w:val="22"/>
                <w:lang w:eastAsia="en-US"/>
              </w:rPr>
            </w:pPr>
            <w:r w:rsidRPr="0082030A">
              <w:rPr>
                <w:rFonts w:asciiTheme="minorHAnsi" w:eastAsia="Calibri" w:hAnsiTheme="minorHAnsi" w:cstheme="minorHAnsi"/>
                <w:color w:val="000000" w:themeColor="text1"/>
                <w:kern w:val="3"/>
                <w:sz w:val="22"/>
                <w:szCs w:val="22"/>
                <w:lang w:eastAsia="en-US"/>
              </w:rPr>
              <w:t>Dalyje atkarpų esamos šilumos tiekimo trasos lygiagrečiai nutiestos šalia nenaudojamų karšto vandens tiekimo linijų. Ar Rangovas gali įsivertinti, kad atlikus hidraulinį bandymą nenaudojamoms linijoms bus galima jas naudoti kaip laikinas šilumos tiekimo trasas?</w:t>
            </w:r>
          </w:p>
        </w:tc>
        <w:tc>
          <w:tcPr>
            <w:tcW w:w="3009" w:type="dxa"/>
          </w:tcPr>
          <w:p w14:paraId="710C9D7C" w14:textId="2720F7F9" w:rsidR="00995970" w:rsidRPr="0082030A" w:rsidRDefault="00BC6383" w:rsidP="00BC6383">
            <w:pPr>
              <w:pStyle w:val="pf0"/>
              <w:jc w:val="both"/>
              <w:rPr>
                <w:rFonts w:asciiTheme="minorHAnsi" w:hAnsiTheme="minorHAnsi" w:cstheme="minorHAnsi"/>
                <w:color w:val="000000" w:themeColor="text1"/>
                <w:sz w:val="22"/>
                <w:szCs w:val="22"/>
              </w:rPr>
            </w:pPr>
            <w:r w:rsidRPr="0082030A">
              <w:rPr>
                <w:rFonts w:asciiTheme="minorHAnsi" w:eastAsiaTheme="minorEastAsia" w:hAnsiTheme="minorHAnsi" w:cstheme="minorHAnsi"/>
                <w:color w:val="000000" w:themeColor="text1"/>
                <w:sz w:val="22"/>
                <w:szCs w:val="22"/>
                <w:shd w:val="clear" w:color="auto" w:fill="FFFFFF"/>
                <w:lang w:eastAsia="en-US"/>
              </w:rPr>
              <w:t xml:space="preserve">Informuojame, kad </w:t>
            </w:r>
            <w:r w:rsidRPr="0082030A">
              <w:rPr>
                <w:rStyle w:val="cf01"/>
                <w:rFonts w:asciiTheme="minorHAnsi" w:hAnsiTheme="minorHAnsi" w:cstheme="minorHAnsi"/>
                <w:color w:val="000000" w:themeColor="text1"/>
                <w:sz w:val="22"/>
                <w:szCs w:val="22"/>
              </w:rPr>
              <w:t xml:space="preserve">atlikus hidraulinius bandymus tinklui ir esant jo skersmens pakankamumui, karšto vandens tinklas gali būti naudojamas kaip laikina trasa arba atvirkščiai, naujas tinklas klojamas karšto vandens vietoje, kai tinklas yra šalia ir nereikalinga keisti projektinius sprendimus ir gauti naują statybą leidžiantį dokumentą. Vykdant rangos darbus tokiu būdu reiktų tik atlikinėti trumpus perjungimus naujų atkarpų pajungimui bei senų demontavimui. </w:t>
            </w:r>
          </w:p>
        </w:tc>
      </w:tr>
      <w:tr w:rsidR="004A6179" w:rsidRPr="0082030A" w14:paraId="05EF575E" w14:textId="77777777" w:rsidTr="00472650">
        <w:tc>
          <w:tcPr>
            <w:tcW w:w="662" w:type="dxa"/>
          </w:tcPr>
          <w:p w14:paraId="1620C027" w14:textId="4ACEC81A" w:rsidR="00995970" w:rsidRPr="0082030A" w:rsidRDefault="00995970" w:rsidP="007E54B5">
            <w:pPr>
              <w:spacing w:after="120"/>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1.</w:t>
            </w:r>
            <w:r w:rsidR="00186877" w:rsidRPr="0082030A">
              <w:rPr>
                <w:rFonts w:asciiTheme="minorHAnsi" w:hAnsiTheme="minorHAnsi" w:cstheme="minorHAnsi"/>
                <w:color w:val="000000" w:themeColor="text1"/>
                <w:sz w:val="22"/>
                <w:szCs w:val="22"/>
              </w:rPr>
              <w:t>8</w:t>
            </w:r>
            <w:r w:rsidRPr="0082030A">
              <w:rPr>
                <w:rFonts w:asciiTheme="minorHAnsi" w:hAnsiTheme="minorHAnsi" w:cstheme="minorHAnsi"/>
                <w:color w:val="000000" w:themeColor="text1"/>
                <w:sz w:val="22"/>
                <w:szCs w:val="22"/>
              </w:rPr>
              <w:t>.</w:t>
            </w:r>
          </w:p>
        </w:tc>
        <w:tc>
          <w:tcPr>
            <w:tcW w:w="7386" w:type="dxa"/>
          </w:tcPr>
          <w:p w14:paraId="01784DBF" w14:textId="6DF97708" w:rsidR="00995970" w:rsidRPr="0082030A" w:rsidRDefault="00FD58C9" w:rsidP="00FD58C9">
            <w:pPr>
              <w:suppressAutoHyphens/>
              <w:autoSpaceDN w:val="0"/>
              <w:spacing w:before="240" w:after="160" w:line="251" w:lineRule="auto"/>
              <w:jc w:val="both"/>
              <w:textAlignment w:val="baseline"/>
              <w:rPr>
                <w:rFonts w:asciiTheme="minorHAnsi" w:eastAsia="Calibri" w:hAnsiTheme="minorHAnsi" w:cstheme="minorHAnsi"/>
                <w:color w:val="000000" w:themeColor="text1"/>
                <w:kern w:val="3"/>
                <w:sz w:val="22"/>
                <w:szCs w:val="22"/>
                <w:lang w:eastAsia="en-US"/>
              </w:rPr>
            </w:pPr>
            <w:r w:rsidRPr="0082030A">
              <w:rPr>
                <w:rFonts w:asciiTheme="minorHAnsi" w:eastAsia="Calibri" w:hAnsiTheme="minorHAnsi" w:cstheme="minorHAnsi"/>
                <w:color w:val="000000" w:themeColor="text1"/>
                <w:kern w:val="3"/>
                <w:sz w:val="22"/>
                <w:szCs w:val="22"/>
                <w:lang w:eastAsia="en-US"/>
              </w:rPr>
              <w:t xml:space="preserve">Ar Rangovas gali įsivertinti, kad ruožuose, kur esamos šilumos tiekimo trasos lygiagrečiai nutiestos šalia nenaudojamų karšto vandens tiekimo linijų, galės įrengti naujas/pastovias šilumos tiekimo trasas demontavus nenaudojamas karšto vandens tiekimo linijas? </w:t>
            </w:r>
          </w:p>
        </w:tc>
        <w:tc>
          <w:tcPr>
            <w:tcW w:w="3009" w:type="dxa"/>
          </w:tcPr>
          <w:p w14:paraId="7F4B46FD" w14:textId="4D73F0FA" w:rsidR="00995970" w:rsidRPr="0082030A" w:rsidRDefault="1967CE15" w:rsidP="682FB46F">
            <w:pPr>
              <w:spacing w:after="120"/>
              <w:rPr>
                <w:rFonts w:asciiTheme="minorHAnsi" w:hAnsiTheme="minorHAnsi" w:cstheme="minorHAnsi"/>
                <w:color w:val="000000" w:themeColor="text1"/>
                <w:sz w:val="22"/>
                <w:szCs w:val="22"/>
              </w:rPr>
            </w:pPr>
            <w:r w:rsidRPr="0082030A">
              <w:rPr>
                <w:rFonts w:asciiTheme="minorHAnsi" w:eastAsiaTheme="minorEastAsia" w:hAnsiTheme="minorHAnsi" w:cstheme="minorHAnsi"/>
                <w:color w:val="000000" w:themeColor="text1"/>
                <w:sz w:val="22"/>
                <w:szCs w:val="22"/>
                <w:shd w:val="clear" w:color="auto" w:fill="FFFFFF"/>
                <w:lang w:eastAsia="en-US"/>
              </w:rPr>
              <w:t>Paaiškiname, kad Rangovas gali įsivertinti šilumos tiekimo tinklų įrengimą esamuose karšto vandens loviuose prieš tai demontavus senus vamzdžius. Taip pat po šilumos tiekimo tinklų įrengimo, seni šilumos tiekimo tinklai demontuojami kartu su g/b loviais.</w:t>
            </w:r>
          </w:p>
        </w:tc>
      </w:tr>
      <w:tr w:rsidR="004A6179" w:rsidRPr="0082030A" w14:paraId="7D36F17E" w14:textId="77777777" w:rsidTr="00472650">
        <w:tc>
          <w:tcPr>
            <w:tcW w:w="662" w:type="dxa"/>
          </w:tcPr>
          <w:p w14:paraId="4C3B0F1D" w14:textId="22B7F2DC" w:rsidR="00995970" w:rsidRPr="0082030A" w:rsidRDefault="00FD58C9" w:rsidP="007E54B5">
            <w:pPr>
              <w:spacing w:after="120"/>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1.</w:t>
            </w:r>
            <w:r w:rsidR="00186877" w:rsidRPr="0082030A">
              <w:rPr>
                <w:rFonts w:asciiTheme="minorHAnsi" w:hAnsiTheme="minorHAnsi" w:cstheme="minorHAnsi"/>
                <w:color w:val="000000" w:themeColor="text1"/>
                <w:sz w:val="22"/>
                <w:szCs w:val="22"/>
              </w:rPr>
              <w:t>9</w:t>
            </w:r>
            <w:r w:rsidRPr="0082030A">
              <w:rPr>
                <w:rFonts w:asciiTheme="minorHAnsi" w:hAnsiTheme="minorHAnsi" w:cstheme="minorHAnsi"/>
                <w:color w:val="000000" w:themeColor="text1"/>
                <w:sz w:val="22"/>
                <w:szCs w:val="22"/>
              </w:rPr>
              <w:t>.</w:t>
            </w:r>
          </w:p>
        </w:tc>
        <w:tc>
          <w:tcPr>
            <w:tcW w:w="7386" w:type="dxa"/>
          </w:tcPr>
          <w:p w14:paraId="50CAAB48" w14:textId="77777777" w:rsidR="00995970" w:rsidRPr="0082030A" w:rsidRDefault="00FD58C9" w:rsidP="00FD58C9">
            <w:pPr>
              <w:suppressAutoHyphens/>
              <w:autoSpaceDN w:val="0"/>
              <w:spacing w:before="240" w:after="160" w:line="251" w:lineRule="auto"/>
              <w:jc w:val="both"/>
              <w:textAlignment w:val="baseline"/>
              <w:rPr>
                <w:rFonts w:asciiTheme="minorHAnsi" w:eastAsia="Calibri" w:hAnsiTheme="minorHAnsi" w:cstheme="minorHAnsi"/>
                <w:color w:val="000000" w:themeColor="text1"/>
                <w:kern w:val="3"/>
                <w:sz w:val="22"/>
                <w:szCs w:val="22"/>
                <w:lang w:eastAsia="en-US"/>
              </w:rPr>
            </w:pPr>
            <w:r w:rsidRPr="0082030A">
              <w:rPr>
                <w:rFonts w:asciiTheme="minorHAnsi" w:eastAsia="Calibri" w:hAnsiTheme="minorHAnsi" w:cstheme="minorHAnsi"/>
                <w:color w:val="000000" w:themeColor="text1"/>
                <w:kern w:val="3"/>
                <w:sz w:val="22"/>
                <w:szCs w:val="22"/>
                <w:lang w:eastAsia="en-US"/>
              </w:rPr>
              <w:t xml:space="preserve">Objekto apžiūros metu aikštelėje prie L. Asanavičiūtės 27A pastebėta, kad aikštelėje vykdoma prekyba. Plane nurodyta, toje pačioje aikštelėje bus demontuojamas vamzdynas, todėl turės būti vykdomi kasimo darbai. Prašome patikslinti ar vamzdyną Tiekėjui reikės demontuoti, ar bus galima palikti vamzdyną nedemontuotą, jį užaklinus ir užbetonavus kanalus? </w:t>
            </w:r>
          </w:p>
          <w:p w14:paraId="22492FDA" w14:textId="77777777" w:rsidR="00A902EA" w:rsidRPr="0082030A" w:rsidRDefault="00A902EA" w:rsidP="00A902EA">
            <w:pPr>
              <w:suppressAutoHyphens/>
              <w:autoSpaceDN w:val="0"/>
              <w:spacing w:before="240" w:after="160" w:line="251" w:lineRule="auto"/>
              <w:jc w:val="both"/>
              <w:textAlignment w:val="baseline"/>
              <w:rPr>
                <w:rFonts w:asciiTheme="minorHAnsi" w:eastAsia="Calibri" w:hAnsiTheme="minorHAnsi" w:cstheme="minorHAnsi"/>
                <w:color w:val="000000" w:themeColor="text1"/>
                <w:kern w:val="3"/>
                <w:sz w:val="22"/>
                <w:szCs w:val="22"/>
                <w:lang w:eastAsia="en-US"/>
              </w:rPr>
            </w:pPr>
            <w:r w:rsidRPr="0082030A">
              <w:rPr>
                <w:rFonts w:asciiTheme="minorHAnsi" w:eastAsia="Calibri" w:hAnsiTheme="minorHAnsi" w:cstheme="minorHAnsi"/>
                <w:color w:val="000000" w:themeColor="text1"/>
                <w:kern w:val="3"/>
                <w:sz w:val="22"/>
                <w:szCs w:val="22"/>
                <w:lang w:eastAsia="en-US"/>
              </w:rPr>
              <w:t>Jei visgi demontavimas yra būtinas – ar yra suderinta su savivaldybe ir kitomis šalimis kasimo darbai aikštelėje, ir Rangovas nesusidurs su nesklandumais dėl vykdomų darbų prekyvietės vietoje?</w:t>
            </w:r>
          </w:p>
          <w:p w14:paraId="1C0C6346" w14:textId="545F6469" w:rsidR="00A902EA" w:rsidRPr="0082030A" w:rsidRDefault="00A902EA" w:rsidP="00FD58C9">
            <w:pPr>
              <w:suppressAutoHyphens/>
              <w:autoSpaceDN w:val="0"/>
              <w:spacing w:before="240" w:after="160" w:line="251" w:lineRule="auto"/>
              <w:jc w:val="both"/>
              <w:textAlignment w:val="baseline"/>
              <w:rPr>
                <w:rFonts w:asciiTheme="minorHAnsi" w:eastAsia="Calibri" w:hAnsiTheme="minorHAnsi" w:cstheme="minorHAnsi"/>
                <w:color w:val="000000" w:themeColor="text1"/>
                <w:kern w:val="3"/>
                <w:sz w:val="22"/>
                <w:szCs w:val="22"/>
                <w:lang w:eastAsia="en-US"/>
              </w:rPr>
            </w:pPr>
            <w:r w:rsidRPr="0082030A">
              <w:rPr>
                <w:rFonts w:asciiTheme="minorHAnsi" w:eastAsia="Calibri" w:hAnsiTheme="minorHAnsi" w:cstheme="minorHAnsi"/>
                <w:noProof/>
                <w:color w:val="000000" w:themeColor="text1"/>
                <w:kern w:val="3"/>
                <w:sz w:val="22"/>
                <w:szCs w:val="22"/>
                <w:lang w:eastAsia="en-US"/>
              </w:rPr>
              <w:lastRenderedPageBreak/>
              <w:drawing>
                <wp:inline distT="0" distB="0" distL="0" distR="0" wp14:anchorId="784B4A85" wp14:editId="700C1922">
                  <wp:extent cx="3304540" cy="290830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04540" cy="2908300"/>
                          </a:xfrm>
                          <a:prstGeom prst="rect">
                            <a:avLst/>
                          </a:prstGeom>
                          <a:noFill/>
                        </pic:spPr>
                      </pic:pic>
                    </a:graphicData>
                  </a:graphic>
                </wp:inline>
              </w:drawing>
            </w:r>
          </w:p>
          <w:p w14:paraId="16F764A6" w14:textId="2B331274" w:rsidR="00A902EA" w:rsidRPr="0082030A" w:rsidRDefault="00A902EA" w:rsidP="00FD58C9">
            <w:pPr>
              <w:suppressAutoHyphens/>
              <w:autoSpaceDN w:val="0"/>
              <w:spacing w:before="240" w:after="160" w:line="251" w:lineRule="auto"/>
              <w:jc w:val="both"/>
              <w:textAlignment w:val="baseline"/>
              <w:rPr>
                <w:rFonts w:asciiTheme="minorHAnsi" w:eastAsia="Calibri" w:hAnsiTheme="minorHAnsi" w:cstheme="minorHAnsi"/>
                <w:color w:val="000000" w:themeColor="text1"/>
                <w:kern w:val="3"/>
                <w:sz w:val="22"/>
                <w:szCs w:val="22"/>
                <w:lang w:eastAsia="en-US"/>
              </w:rPr>
            </w:pPr>
            <w:r w:rsidRPr="0082030A">
              <w:rPr>
                <w:rFonts w:asciiTheme="minorHAnsi" w:eastAsia="Calibri" w:hAnsiTheme="minorHAnsi" w:cstheme="minorHAnsi"/>
                <w:noProof/>
                <w:color w:val="000000" w:themeColor="text1"/>
                <w:kern w:val="3"/>
                <w:sz w:val="22"/>
                <w:szCs w:val="22"/>
                <w:lang w:eastAsia="en-US"/>
              </w:rPr>
              <w:drawing>
                <wp:inline distT="0" distB="0" distL="0" distR="0" wp14:anchorId="4E9BAEFD" wp14:editId="31AF3FE5">
                  <wp:extent cx="2974975" cy="37369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74975" cy="3736975"/>
                          </a:xfrm>
                          <a:prstGeom prst="rect">
                            <a:avLst/>
                          </a:prstGeom>
                          <a:noFill/>
                        </pic:spPr>
                      </pic:pic>
                    </a:graphicData>
                  </a:graphic>
                </wp:inline>
              </w:drawing>
            </w:r>
          </w:p>
          <w:p w14:paraId="10BF9CFC" w14:textId="5A93AA4F" w:rsidR="00A902EA" w:rsidRPr="0082030A" w:rsidRDefault="00A902EA" w:rsidP="00FD58C9">
            <w:pPr>
              <w:suppressAutoHyphens/>
              <w:autoSpaceDN w:val="0"/>
              <w:spacing w:before="240" w:after="160" w:line="251" w:lineRule="auto"/>
              <w:jc w:val="both"/>
              <w:textAlignment w:val="baseline"/>
              <w:rPr>
                <w:rFonts w:asciiTheme="minorHAnsi" w:eastAsia="Calibri" w:hAnsiTheme="minorHAnsi" w:cstheme="minorHAnsi"/>
                <w:color w:val="000000" w:themeColor="text1"/>
                <w:kern w:val="3"/>
                <w:sz w:val="22"/>
                <w:szCs w:val="22"/>
                <w:lang w:eastAsia="en-US"/>
              </w:rPr>
            </w:pPr>
          </w:p>
        </w:tc>
        <w:tc>
          <w:tcPr>
            <w:tcW w:w="3009" w:type="dxa"/>
          </w:tcPr>
          <w:p w14:paraId="1AAAF071" w14:textId="77777777" w:rsidR="001658B0" w:rsidRPr="0082030A" w:rsidRDefault="001658B0" w:rsidP="007E54B5">
            <w:pPr>
              <w:spacing w:after="120"/>
              <w:rPr>
                <w:rFonts w:asciiTheme="minorHAnsi" w:hAnsiTheme="minorHAnsi" w:cstheme="minorHAnsi"/>
                <w:color w:val="000000" w:themeColor="text1"/>
                <w:sz w:val="22"/>
                <w:szCs w:val="22"/>
              </w:rPr>
            </w:pPr>
          </w:p>
          <w:p w14:paraId="0126C6A6" w14:textId="1E536791" w:rsidR="00216966" w:rsidRPr="0082030A" w:rsidRDefault="70A6B287" w:rsidP="682FB46F">
            <w:pPr>
              <w:spacing w:after="120"/>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Paaiškiname, kad d</w:t>
            </w:r>
            <w:r w:rsidR="79392AD9" w:rsidRPr="0082030A">
              <w:rPr>
                <w:rFonts w:asciiTheme="minorHAnsi" w:hAnsiTheme="minorHAnsi" w:cstheme="minorHAnsi"/>
                <w:color w:val="000000" w:themeColor="text1"/>
                <w:sz w:val="22"/>
                <w:szCs w:val="22"/>
              </w:rPr>
              <w:t xml:space="preserve">arbai </w:t>
            </w:r>
            <w:r w:rsidRPr="0082030A">
              <w:rPr>
                <w:rFonts w:asciiTheme="minorHAnsi" w:hAnsiTheme="minorHAnsi" w:cstheme="minorHAnsi"/>
                <w:color w:val="000000" w:themeColor="text1"/>
                <w:sz w:val="22"/>
                <w:szCs w:val="22"/>
              </w:rPr>
              <w:t xml:space="preserve">turi būti vykdomi </w:t>
            </w:r>
            <w:r w:rsidR="79392AD9" w:rsidRPr="0082030A">
              <w:rPr>
                <w:rFonts w:asciiTheme="minorHAnsi" w:hAnsiTheme="minorHAnsi" w:cstheme="minorHAnsi"/>
                <w:color w:val="000000" w:themeColor="text1"/>
                <w:sz w:val="22"/>
                <w:szCs w:val="22"/>
              </w:rPr>
              <w:t xml:space="preserve">pagal </w:t>
            </w:r>
            <w:r w:rsidR="006B5ECB" w:rsidRPr="0082030A">
              <w:rPr>
                <w:rFonts w:asciiTheme="minorHAnsi" w:hAnsiTheme="minorHAnsi" w:cstheme="minorHAnsi"/>
                <w:color w:val="000000" w:themeColor="text1"/>
                <w:sz w:val="22"/>
                <w:szCs w:val="22"/>
              </w:rPr>
              <w:t xml:space="preserve">techninį </w:t>
            </w:r>
            <w:r w:rsidR="79392AD9" w:rsidRPr="0082030A">
              <w:rPr>
                <w:rFonts w:asciiTheme="minorHAnsi" w:hAnsiTheme="minorHAnsi" w:cstheme="minorHAnsi"/>
                <w:color w:val="000000" w:themeColor="text1"/>
                <w:sz w:val="22"/>
                <w:szCs w:val="22"/>
              </w:rPr>
              <w:t>projektą</w:t>
            </w:r>
            <w:r w:rsidR="0CEAFDE2" w:rsidRPr="0082030A">
              <w:rPr>
                <w:rFonts w:asciiTheme="minorHAnsi" w:hAnsiTheme="minorHAnsi" w:cstheme="minorHAnsi"/>
                <w:color w:val="000000" w:themeColor="text1"/>
                <w:sz w:val="22"/>
                <w:szCs w:val="22"/>
              </w:rPr>
              <w:t xml:space="preserve"> - </w:t>
            </w:r>
            <w:r w:rsidR="79392AD9" w:rsidRPr="0082030A">
              <w:rPr>
                <w:rFonts w:asciiTheme="minorHAnsi" w:hAnsiTheme="minorHAnsi" w:cstheme="minorHAnsi"/>
                <w:color w:val="000000" w:themeColor="text1"/>
                <w:sz w:val="22"/>
                <w:szCs w:val="22"/>
              </w:rPr>
              <w:t>nenaudojami vamzdynai iškasti</w:t>
            </w:r>
            <w:r w:rsidR="0CEAFDE2" w:rsidRPr="0082030A">
              <w:rPr>
                <w:rFonts w:asciiTheme="minorHAnsi" w:hAnsiTheme="minorHAnsi" w:cstheme="minorHAnsi"/>
                <w:color w:val="000000" w:themeColor="text1"/>
                <w:sz w:val="22"/>
                <w:szCs w:val="22"/>
              </w:rPr>
              <w:t xml:space="preserve"> ir pilnai</w:t>
            </w:r>
            <w:r w:rsidR="79392AD9" w:rsidRPr="0082030A">
              <w:rPr>
                <w:rFonts w:asciiTheme="minorHAnsi" w:hAnsiTheme="minorHAnsi" w:cstheme="minorHAnsi"/>
                <w:color w:val="000000" w:themeColor="text1"/>
                <w:sz w:val="22"/>
                <w:szCs w:val="22"/>
              </w:rPr>
              <w:t xml:space="preserve"> demontuoti</w:t>
            </w:r>
            <w:r w:rsidR="0CEAFDE2" w:rsidRPr="0082030A">
              <w:rPr>
                <w:rFonts w:asciiTheme="minorHAnsi" w:hAnsiTheme="minorHAnsi" w:cstheme="minorHAnsi"/>
                <w:color w:val="000000" w:themeColor="text1"/>
                <w:sz w:val="22"/>
                <w:szCs w:val="22"/>
              </w:rPr>
              <w:t xml:space="preserve">. </w:t>
            </w:r>
          </w:p>
          <w:p w14:paraId="18D5573C" w14:textId="77777777" w:rsidR="00E873B8" w:rsidRPr="0082030A" w:rsidRDefault="00E873B8" w:rsidP="007E54B5">
            <w:pPr>
              <w:spacing w:after="120"/>
              <w:rPr>
                <w:rFonts w:asciiTheme="minorHAnsi" w:hAnsiTheme="minorHAnsi" w:cstheme="minorHAnsi"/>
                <w:color w:val="000000" w:themeColor="text1"/>
                <w:sz w:val="22"/>
                <w:szCs w:val="22"/>
              </w:rPr>
            </w:pPr>
          </w:p>
          <w:p w14:paraId="1A1C8FC9" w14:textId="7F29B3B0" w:rsidR="00216966" w:rsidRPr="0082030A" w:rsidRDefault="79392AD9" w:rsidP="682FB46F">
            <w:pPr>
              <w:spacing w:after="120"/>
              <w:jc w:val="both"/>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Kasimo leidimą išim</w:t>
            </w:r>
            <w:r w:rsidR="4AAFF2A5" w:rsidRPr="0082030A">
              <w:rPr>
                <w:rFonts w:asciiTheme="minorHAnsi" w:hAnsiTheme="minorHAnsi" w:cstheme="minorHAnsi"/>
                <w:color w:val="000000" w:themeColor="text1"/>
                <w:sz w:val="22"/>
                <w:szCs w:val="22"/>
              </w:rPr>
              <w:t>in</w:t>
            </w:r>
            <w:r w:rsidRPr="0082030A">
              <w:rPr>
                <w:rFonts w:asciiTheme="minorHAnsi" w:hAnsiTheme="minorHAnsi" w:cstheme="minorHAnsi"/>
                <w:color w:val="000000" w:themeColor="text1"/>
                <w:sz w:val="22"/>
                <w:szCs w:val="22"/>
              </w:rPr>
              <w:t xml:space="preserve">ės Tiekėjas prieš </w:t>
            </w:r>
            <w:r w:rsidR="4AAFF2A5" w:rsidRPr="0082030A">
              <w:rPr>
                <w:rFonts w:asciiTheme="minorHAnsi" w:hAnsiTheme="minorHAnsi" w:cstheme="minorHAnsi"/>
                <w:color w:val="000000" w:themeColor="text1"/>
                <w:sz w:val="22"/>
                <w:szCs w:val="22"/>
              </w:rPr>
              <w:t>rang</w:t>
            </w:r>
            <w:r w:rsidR="006E4DAE" w:rsidRPr="0082030A">
              <w:rPr>
                <w:rFonts w:asciiTheme="minorHAnsi" w:hAnsiTheme="minorHAnsi" w:cstheme="minorHAnsi"/>
                <w:color w:val="000000" w:themeColor="text1"/>
                <w:sz w:val="22"/>
                <w:szCs w:val="22"/>
              </w:rPr>
              <w:t>os</w:t>
            </w:r>
            <w:r w:rsidR="4AAFF2A5" w:rsidRPr="0082030A">
              <w:rPr>
                <w:rFonts w:asciiTheme="minorHAnsi" w:hAnsiTheme="minorHAnsi" w:cstheme="minorHAnsi"/>
                <w:color w:val="000000" w:themeColor="text1"/>
                <w:sz w:val="22"/>
                <w:szCs w:val="22"/>
              </w:rPr>
              <w:t xml:space="preserve"> </w:t>
            </w:r>
            <w:r w:rsidRPr="0082030A">
              <w:rPr>
                <w:rFonts w:asciiTheme="minorHAnsi" w:hAnsiTheme="minorHAnsi" w:cstheme="minorHAnsi"/>
                <w:color w:val="000000" w:themeColor="text1"/>
                <w:sz w:val="22"/>
                <w:szCs w:val="22"/>
              </w:rPr>
              <w:t>darbų pradžią</w:t>
            </w:r>
            <w:r w:rsidR="006E4DAE" w:rsidRPr="0082030A">
              <w:rPr>
                <w:rFonts w:asciiTheme="minorHAnsi" w:hAnsiTheme="minorHAnsi" w:cstheme="minorHAnsi"/>
                <w:color w:val="000000" w:themeColor="text1"/>
                <w:sz w:val="22"/>
                <w:szCs w:val="22"/>
              </w:rPr>
              <w:t>. Atkreipiame dėmesį, kad Techninis</w:t>
            </w:r>
            <w:r w:rsidRPr="0082030A">
              <w:rPr>
                <w:rFonts w:asciiTheme="minorHAnsi" w:hAnsiTheme="minorHAnsi" w:cstheme="minorHAnsi"/>
                <w:color w:val="000000" w:themeColor="text1"/>
                <w:sz w:val="22"/>
                <w:szCs w:val="22"/>
              </w:rPr>
              <w:t xml:space="preserve"> projektas suderintas</w:t>
            </w:r>
            <w:r w:rsidR="4AAFF2A5" w:rsidRPr="0082030A">
              <w:rPr>
                <w:rFonts w:asciiTheme="minorHAnsi" w:hAnsiTheme="minorHAnsi" w:cstheme="minorHAnsi"/>
                <w:color w:val="000000" w:themeColor="text1"/>
                <w:sz w:val="22"/>
                <w:szCs w:val="22"/>
              </w:rPr>
              <w:t xml:space="preserve"> su Vil</w:t>
            </w:r>
            <w:r w:rsidR="13F43BA7" w:rsidRPr="0082030A">
              <w:rPr>
                <w:rFonts w:asciiTheme="minorHAnsi" w:hAnsiTheme="minorHAnsi" w:cstheme="minorHAnsi"/>
                <w:color w:val="000000" w:themeColor="text1"/>
                <w:sz w:val="22"/>
                <w:szCs w:val="22"/>
              </w:rPr>
              <w:t>niaus miesto savivaldybės administracija</w:t>
            </w:r>
            <w:r w:rsidRPr="0082030A">
              <w:rPr>
                <w:rFonts w:asciiTheme="minorHAnsi" w:hAnsiTheme="minorHAnsi" w:cstheme="minorHAnsi"/>
                <w:color w:val="000000" w:themeColor="text1"/>
                <w:sz w:val="22"/>
                <w:szCs w:val="22"/>
              </w:rPr>
              <w:t xml:space="preserve"> ir </w:t>
            </w:r>
            <w:r w:rsidRPr="0082030A">
              <w:rPr>
                <w:rFonts w:asciiTheme="minorHAnsi" w:hAnsiTheme="minorHAnsi" w:cstheme="minorHAnsi"/>
                <w:color w:val="000000" w:themeColor="text1"/>
                <w:sz w:val="22"/>
                <w:szCs w:val="22"/>
              </w:rPr>
              <w:lastRenderedPageBreak/>
              <w:t xml:space="preserve">gautas </w:t>
            </w:r>
            <w:r w:rsidR="13F43BA7" w:rsidRPr="0082030A">
              <w:rPr>
                <w:rFonts w:asciiTheme="minorHAnsi" w:hAnsiTheme="minorHAnsi" w:cstheme="minorHAnsi"/>
                <w:color w:val="000000" w:themeColor="text1"/>
                <w:sz w:val="22"/>
                <w:szCs w:val="22"/>
              </w:rPr>
              <w:t xml:space="preserve">statybą leidžiantis dokumentas. </w:t>
            </w:r>
          </w:p>
          <w:p w14:paraId="14B8A292" w14:textId="77777777" w:rsidR="00E873B8" w:rsidRPr="0082030A" w:rsidRDefault="00E873B8" w:rsidP="007E54B5">
            <w:pPr>
              <w:spacing w:after="120"/>
              <w:rPr>
                <w:rFonts w:asciiTheme="minorHAnsi" w:hAnsiTheme="minorHAnsi" w:cstheme="minorHAnsi"/>
                <w:color w:val="000000" w:themeColor="text1"/>
                <w:sz w:val="22"/>
                <w:szCs w:val="22"/>
              </w:rPr>
            </w:pPr>
          </w:p>
          <w:p w14:paraId="21F63409" w14:textId="1E70995E" w:rsidR="00995970" w:rsidRPr="0082030A" w:rsidRDefault="00995970" w:rsidP="007E54B5">
            <w:pPr>
              <w:spacing w:after="120"/>
              <w:rPr>
                <w:rFonts w:asciiTheme="minorHAnsi" w:hAnsiTheme="minorHAnsi" w:cstheme="minorHAnsi"/>
                <w:color w:val="000000" w:themeColor="text1"/>
                <w:sz w:val="22"/>
                <w:szCs w:val="22"/>
              </w:rPr>
            </w:pPr>
          </w:p>
        </w:tc>
      </w:tr>
      <w:tr w:rsidR="004A6179" w:rsidRPr="0082030A" w14:paraId="78D99F4D" w14:textId="77777777" w:rsidTr="00472650">
        <w:tc>
          <w:tcPr>
            <w:tcW w:w="662" w:type="dxa"/>
          </w:tcPr>
          <w:p w14:paraId="16B41D53" w14:textId="60F8528B" w:rsidR="00995970" w:rsidRPr="0082030A" w:rsidRDefault="00A902EA" w:rsidP="007E54B5">
            <w:pPr>
              <w:spacing w:after="120"/>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lastRenderedPageBreak/>
              <w:t>1.1</w:t>
            </w:r>
            <w:r w:rsidR="00186877" w:rsidRPr="0082030A">
              <w:rPr>
                <w:rFonts w:asciiTheme="minorHAnsi" w:hAnsiTheme="minorHAnsi" w:cstheme="minorHAnsi"/>
                <w:color w:val="000000" w:themeColor="text1"/>
                <w:sz w:val="22"/>
                <w:szCs w:val="22"/>
              </w:rPr>
              <w:t>0</w:t>
            </w:r>
            <w:r w:rsidRPr="0082030A">
              <w:rPr>
                <w:rFonts w:asciiTheme="minorHAnsi" w:hAnsiTheme="minorHAnsi" w:cstheme="minorHAnsi"/>
                <w:color w:val="000000" w:themeColor="text1"/>
                <w:sz w:val="22"/>
                <w:szCs w:val="22"/>
              </w:rPr>
              <w:t>.</w:t>
            </w:r>
          </w:p>
        </w:tc>
        <w:tc>
          <w:tcPr>
            <w:tcW w:w="7386" w:type="dxa"/>
          </w:tcPr>
          <w:p w14:paraId="2DB29926" w14:textId="77777777" w:rsidR="005B115F" w:rsidRPr="0082030A" w:rsidRDefault="005B115F" w:rsidP="005B115F">
            <w:pPr>
              <w:suppressAutoHyphens/>
              <w:autoSpaceDN w:val="0"/>
              <w:spacing w:before="240" w:after="160" w:line="251" w:lineRule="auto"/>
              <w:jc w:val="both"/>
              <w:textAlignment w:val="baseline"/>
              <w:rPr>
                <w:rFonts w:asciiTheme="minorHAnsi" w:eastAsia="Calibri" w:hAnsiTheme="minorHAnsi" w:cstheme="minorHAnsi"/>
                <w:color w:val="000000" w:themeColor="text1"/>
                <w:kern w:val="3"/>
                <w:sz w:val="22"/>
                <w:szCs w:val="22"/>
                <w:lang w:eastAsia="en-US"/>
              </w:rPr>
            </w:pPr>
            <w:r w:rsidRPr="0082030A">
              <w:rPr>
                <w:rFonts w:asciiTheme="minorHAnsi" w:eastAsia="Calibri" w:hAnsiTheme="minorHAnsi" w:cstheme="minorHAnsi"/>
                <w:color w:val="000000" w:themeColor="text1"/>
                <w:kern w:val="3"/>
                <w:sz w:val="22"/>
                <w:szCs w:val="22"/>
                <w:lang w:eastAsia="en-US"/>
              </w:rPr>
              <w:t xml:space="preserve">Apžiūrėjus objektą, prie L. Asanavičiūtės 27A pagal projektą numatoma šilumos tiekimo tinklų rekonstrukcija viduryje kelio/įvažiavimų </w:t>
            </w:r>
            <w:r w:rsidRPr="0082030A">
              <w:rPr>
                <w:rFonts w:asciiTheme="minorHAnsi" w:eastAsia="Calibri" w:hAnsiTheme="minorHAnsi" w:cstheme="minorHAnsi"/>
                <w:i/>
                <w:iCs/>
                <w:color w:val="000000" w:themeColor="text1"/>
                <w:kern w:val="3"/>
                <w:sz w:val="22"/>
                <w:szCs w:val="22"/>
                <w:lang w:eastAsia="en-US"/>
              </w:rPr>
              <w:t xml:space="preserve">(pažymėta plane žemiau) </w:t>
            </w:r>
            <w:r w:rsidRPr="0082030A">
              <w:rPr>
                <w:rFonts w:asciiTheme="minorHAnsi" w:eastAsia="Calibri" w:hAnsiTheme="minorHAnsi" w:cstheme="minorHAnsi"/>
                <w:color w:val="000000" w:themeColor="text1"/>
                <w:kern w:val="3"/>
                <w:sz w:val="22"/>
                <w:szCs w:val="22"/>
                <w:lang w:eastAsia="en-US"/>
              </w:rPr>
              <w:t>ir laikinai nebus galima patekti į aikštelę ir poliklinikos kiemą.</w:t>
            </w:r>
            <w:r w:rsidRPr="0082030A">
              <w:rPr>
                <w:rFonts w:asciiTheme="minorHAnsi" w:eastAsia="Calibri" w:hAnsiTheme="minorHAnsi" w:cstheme="minorHAnsi"/>
                <w:i/>
                <w:iCs/>
                <w:color w:val="000000" w:themeColor="text1"/>
                <w:kern w:val="3"/>
                <w:sz w:val="22"/>
                <w:szCs w:val="22"/>
                <w:lang w:eastAsia="en-US"/>
              </w:rPr>
              <w:t xml:space="preserve"> </w:t>
            </w:r>
            <w:r w:rsidRPr="0082030A">
              <w:rPr>
                <w:rFonts w:asciiTheme="minorHAnsi" w:eastAsia="Calibri" w:hAnsiTheme="minorHAnsi" w:cstheme="minorHAnsi"/>
                <w:color w:val="000000" w:themeColor="text1"/>
                <w:kern w:val="3"/>
                <w:sz w:val="22"/>
                <w:szCs w:val="22"/>
                <w:lang w:eastAsia="en-US"/>
              </w:rPr>
              <w:t>Prašome patikslinti ar šie ribojimai yra suderinti su pastatų naudotojais/savininkais?</w:t>
            </w:r>
          </w:p>
          <w:p w14:paraId="16D5B6E5" w14:textId="074E22F1" w:rsidR="00995970" w:rsidRPr="0082030A" w:rsidRDefault="005B115F" w:rsidP="00995970">
            <w:pPr>
              <w:suppressAutoHyphens/>
              <w:autoSpaceDN w:val="0"/>
              <w:spacing w:before="240" w:after="160" w:line="251" w:lineRule="auto"/>
              <w:jc w:val="both"/>
              <w:textAlignment w:val="baseline"/>
              <w:rPr>
                <w:rFonts w:asciiTheme="minorHAnsi" w:eastAsia="Calibri" w:hAnsiTheme="minorHAnsi" w:cstheme="minorHAnsi"/>
                <w:color w:val="000000" w:themeColor="text1"/>
                <w:kern w:val="3"/>
                <w:sz w:val="22"/>
                <w:szCs w:val="22"/>
                <w:lang w:eastAsia="en-US"/>
              </w:rPr>
            </w:pPr>
            <w:r w:rsidRPr="0082030A">
              <w:rPr>
                <w:rFonts w:asciiTheme="minorHAnsi" w:eastAsia="Calibri" w:hAnsiTheme="minorHAnsi" w:cstheme="minorHAnsi"/>
                <w:noProof/>
                <w:color w:val="000000" w:themeColor="text1"/>
                <w:kern w:val="3"/>
                <w:sz w:val="22"/>
                <w:szCs w:val="22"/>
                <w:lang w:eastAsia="en-US"/>
              </w:rPr>
              <w:lastRenderedPageBreak/>
              <w:drawing>
                <wp:inline distT="0" distB="0" distL="0" distR="0" wp14:anchorId="57E1D3DF" wp14:editId="61760296">
                  <wp:extent cx="4413885" cy="2682240"/>
                  <wp:effectExtent l="0" t="0" r="5715"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13885" cy="2682240"/>
                          </a:xfrm>
                          <a:prstGeom prst="rect">
                            <a:avLst/>
                          </a:prstGeom>
                          <a:noFill/>
                        </pic:spPr>
                      </pic:pic>
                    </a:graphicData>
                  </a:graphic>
                </wp:inline>
              </w:drawing>
            </w:r>
          </w:p>
        </w:tc>
        <w:tc>
          <w:tcPr>
            <w:tcW w:w="3009" w:type="dxa"/>
          </w:tcPr>
          <w:p w14:paraId="46275CCD" w14:textId="7E3B540A" w:rsidR="00036A4B" w:rsidRPr="0082030A" w:rsidRDefault="00036A4B" w:rsidP="00036A4B">
            <w:pPr>
              <w:spacing w:after="120"/>
              <w:jc w:val="both"/>
              <w:rPr>
                <w:rFonts w:asciiTheme="minorHAnsi" w:hAnsiTheme="minorHAnsi" w:cstheme="minorHAnsi"/>
                <w:color w:val="000000" w:themeColor="text1"/>
                <w:sz w:val="22"/>
                <w:szCs w:val="22"/>
              </w:rPr>
            </w:pPr>
            <w:r w:rsidRPr="0082030A">
              <w:rPr>
                <w:rFonts w:asciiTheme="minorHAnsi" w:eastAsiaTheme="minorHAnsi" w:hAnsiTheme="minorHAnsi" w:cstheme="minorHAnsi"/>
                <w:color w:val="000000" w:themeColor="text1"/>
                <w:sz w:val="22"/>
                <w:szCs w:val="22"/>
                <w:shd w:val="clear" w:color="auto" w:fill="FFFFFF"/>
                <w:lang w:eastAsia="en-US"/>
              </w:rPr>
              <w:lastRenderedPageBreak/>
              <w:t xml:space="preserve">Paaiškiname, kad poliklinikos sutikimas yra pateiktas projekto Bendrojoje dalyje ME202247-TP-BD (žr. 132-145 psl.). Prašome vadovautis sutikime pateiktais nurodymais (nurodytoje vietoje rekonstravimo darbus vykdyti etapais (uždarant po puse įvažiavimo). Darbų vykdymo metu turi būti užtikrintas </w:t>
            </w:r>
            <w:r w:rsidRPr="0082030A">
              <w:rPr>
                <w:rFonts w:asciiTheme="minorHAnsi" w:eastAsiaTheme="minorHAnsi" w:hAnsiTheme="minorHAnsi" w:cstheme="minorHAnsi"/>
                <w:color w:val="000000" w:themeColor="text1"/>
                <w:sz w:val="22"/>
                <w:szCs w:val="22"/>
                <w:shd w:val="clear" w:color="auto" w:fill="FFFFFF"/>
                <w:lang w:eastAsia="en-US"/>
              </w:rPr>
              <w:lastRenderedPageBreak/>
              <w:t>privažiavimas į poliklinikos kiemą).</w:t>
            </w:r>
          </w:p>
          <w:p w14:paraId="3C3214CB" w14:textId="77777777" w:rsidR="00036A4B" w:rsidRPr="0082030A" w:rsidRDefault="00036A4B" w:rsidP="007E54B5">
            <w:pPr>
              <w:spacing w:after="120"/>
              <w:rPr>
                <w:rFonts w:asciiTheme="minorHAnsi" w:hAnsiTheme="minorHAnsi" w:cstheme="minorHAnsi"/>
                <w:color w:val="000000" w:themeColor="text1"/>
                <w:sz w:val="22"/>
                <w:szCs w:val="22"/>
              </w:rPr>
            </w:pPr>
          </w:p>
          <w:p w14:paraId="0B0FF51F" w14:textId="77777777" w:rsidR="00036A4B" w:rsidRPr="0082030A" w:rsidRDefault="00036A4B" w:rsidP="007E54B5">
            <w:pPr>
              <w:spacing w:after="120"/>
              <w:rPr>
                <w:rFonts w:asciiTheme="minorHAnsi" w:hAnsiTheme="minorHAnsi" w:cstheme="minorHAnsi"/>
                <w:color w:val="000000" w:themeColor="text1"/>
                <w:sz w:val="22"/>
                <w:szCs w:val="22"/>
              </w:rPr>
            </w:pPr>
          </w:p>
          <w:p w14:paraId="1FD63C72" w14:textId="0B074428" w:rsidR="00216966" w:rsidRPr="0082030A" w:rsidRDefault="00216966" w:rsidP="007E54B5">
            <w:pPr>
              <w:spacing w:after="120"/>
              <w:rPr>
                <w:rFonts w:asciiTheme="minorHAnsi" w:hAnsiTheme="minorHAnsi" w:cstheme="minorHAnsi"/>
                <w:color w:val="000000" w:themeColor="text1"/>
                <w:sz w:val="22"/>
                <w:szCs w:val="22"/>
              </w:rPr>
            </w:pPr>
          </w:p>
        </w:tc>
      </w:tr>
      <w:tr w:rsidR="004A6179" w:rsidRPr="0082030A" w14:paraId="318B53AB" w14:textId="77777777" w:rsidTr="00472650">
        <w:tc>
          <w:tcPr>
            <w:tcW w:w="662" w:type="dxa"/>
          </w:tcPr>
          <w:p w14:paraId="0AB98F92" w14:textId="6CF20C2B" w:rsidR="005B115F" w:rsidRPr="0082030A" w:rsidRDefault="005B115F" w:rsidP="007E54B5">
            <w:pPr>
              <w:spacing w:after="120"/>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lastRenderedPageBreak/>
              <w:t>1.1</w:t>
            </w:r>
            <w:r w:rsidR="00186877" w:rsidRPr="0082030A">
              <w:rPr>
                <w:rFonts w:asciiTheme="minorHAnsi" w:hAnsiTheme="minorHAnsi" w:cstheme="minorHAnsi"/>
                <w:color w:val="000000" w:themeColor="text1"/>
                <w:sz w:val="22"/>
                <w:szCs w:val="22"/>
              </w:rPr>
              <w:t>1.</w:t>
            </w:r>
          </w:p>
        </w:tc>
        <w:tc>
          <w:tcPr>
            <w:tcW w:w="7386" w:type="dxa"/>
          </w:tcPr>
          <w:p w14:paraId="4D1F5A96" w14:textId="77777777" w:rsidR="005B115F" w:rsidRPr="0082030A" w:rsidRDefault="005B115F" w:rsidP="005B115F">
            <w:pPr>
              <w:suppressAutoHyphens/>
              <w:autoSpaceDN w:val="0"/>
              <w:spacing w:before="240" w:after="160" w:line="251" w:lineRule="auto"/>
              <w:jc w:val="both"/>
              <w:textAlignment w:val="baseline"/>
              <w:rPr>
                <w:rFonts w:asciiTheme="minorHAnsi" w:eastAsia="Calibri" w:hAnsiTheme="minorHAnsi" w:cstheme="minorHAnsi"/>
                <w:color w:val="000000" w:themeColor="text1"/>
                <w:kern w:val="3"/>
                <w:sz w:val="22"/>
                <w:szCs w:val="22"/>
                <w:lang w:eastAsia="en-US"/>
              </w:rPr>
            </w:pPr>
            <w:r w:rsidRPr="0082030A">
              <w:rPr>
                <w:rFonts w:asciiTheme="minorHAnsi" w:eastAsia="Calibri" w:hAnsiTheme="minorHAnsi" w:cstheme="minorHAnsi"/>
                <w:color w:val="000000" w:themeColor="text1"/>
                <w:kern w:val="3"/>
                <w:sz w:val="22"/>
                <w:szCs w:val="22"/>
                <w:lang w:eastAsia="en-US"/>
              </w:rPr>
              <w:t>Objekto apžiūros metu pastebėta, kad šalia tranšėjos yra viešojo transporto/troleibusų nutiestų laidų atrama. Prašome patikslinti ar yra numatyta/suderinta su viešojo transporto vystymo kompanija/miesto savivaldybe ar yra numatytas atramos perkėlimas ar laikinas išramstymas darbų vykdymo metu?</w:t>
            </w:r>
          </w:p>
          <w:p w14:paraId="319E8B1C" w14:textId="77777777" w:rsidR="005B115F" w:rsidRPr="0082030A" w:rsidRDefault="005B115F" w:rsidP="005B115F">
            <w:pPr>
              <w:suppressAutoHyphens/>
              <w:autoSpaceDN w:val="0"/>
              <w:spacing w:before="240" w:after="160" w:line="251" w:lineRule="auto"/>
              <w:jc w:val="both"/>
              <w:textAlignment w:val="baseline"/>
              <w:rPr>
                <w:rFonts w:asciiTheme="minorHAnsi" w:eastAsia="Calibri" w:hAnsiTheme="minorHAnsi" w:cstheme="minorHAnsi"/>
                <w:color w:val="000000" w:themeColor="text1"/>
                <w:kern w:val="3"/>
                <w:sz w:val="22"/>
                <w:szCs w:val="22"/>
                <w:lang w:eastAsia="en-US"/>
              </w:rPr>
            </w:pPr>
            <w:r w:rsidRPr="0082030A">
              <w:rPr>
                <w:rFonts w:asciiTheme="minorHAnsi" w:eastAsia="Calibri" w:hAnsiTheme="minorHAnsi" w:cstheme="minorHAnsi"/>
                <w:noProof/>
                <w:color w:val="000000" w:themeColor="text1"/>
                <w:kern w:val="3"/>
                <w:sz w:val="22"/>
                <w:szCs w:val="22"/>
                <w:lang w:eastAsia="en-US"/>
              </w:rPr>
              <w:drawing>
                <wp:inline distT="0" distB="0" distL="0" distR="0" wp14:anchorId="0F990F7E" wp14:editId="1B7CD6BB">
                  <wp:extent cx="3865245" cy="312737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65245" cy="3127375"/>
                          </a:xfrm>
                          <a:prstGeom prst="rect">
                            <a:avLst/>
                          </a:prstGeom>
                          <a:noFill/>
                        </pic:spPr>
                      </pic:pic>
                    </a:graphicData>
                  </a:graphic>
                </wp:inline>
              </w:drawing>
            </w:r>
          </w:p>
          <w:p w14:paraId="0BC59BF9" w14:textId="26BEB868" w:rsidR="005B115F" w:rsidRPr="0082030A" w:rsidRDefault="005B115F" w:rsidP="005B115F">
            <w:pPr>
              <w:suppressAutoHyphens/>
              <w:autoSpaceDN w:val="0"/>
              <w:spacing w:before="240" w:after="160" w:line="251" w:lineRule="auto"/>
              <w:jc w:val="both"/>
              <w:textAlignment w:val="baseline"/>
              <w:rPr>
                <w:rFonts w:asciiTheme="minorHAnsi" w:eastAsia="Calibri" w:hAnsiTheme="minorHAnsi" w:cstheme="minorHAnsi"/>
                <w:color w:val="000000" w:themeColor="text1"/>
                <w:kern w:val="3"/>
                <w:sz w:val="22"/>
                <w:szCs w:val="22"/>
                <w:lang w:eastAsia="en-US"/>
              </w:rPr>
            </w:pPr>
            <w:r w:rsidRPr="0082030A">
              <w:rPr>
                <w:rFonts w:asciiTheme="minorHAnsi" w:eastAsia="Calibri" w:hAnsiTheme="minorHAnsi" w:cstheme="minorHAnsi"/>
                <w:noProof/>
                <w:color w:val="000000" w:themeColor="text1"/>
                <w:kern w:val="3"/>
                <w:sz w:val="22"/>
                <w:szCs w:val="22"/>
                <w:lang w:eastAsia="en-US"/>
              </w:rPr>
              <w:lastRenderedPageBreak/>
              <w:drawing>
                <wp:inline distT="0" distB="0" distL="0" distR="0" wp14:anchorId="71790680" wp14:editId="023E2FDC">
                  <wp:extent cx="2529840" cy="3420110"/>
                  <wp:effectExtent l="0" t="0" r="381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29840" cy="3420110"/>
                          </a:xfrm>
                          <a:prstGeom prst="rect">
                            <a:avLst/>
                          </a:prstGeom>
                          <a:noFill/>
                        </pic:spPr>
                      </pic:pic>
                    </a:graphicData>
                  </a:graphic>
                </wp:inline>
              </w:drawing>
            </w:r>
          </w:p>
        </w:tc>
        <w:tc>
          <w:tcPr>
            <w:tcW w:w="3009" w:type="dxa"/>
          </w:tcPr>
          <w:p w14:paraId="352DF23F" w14:textId="1A58211D" w:rsidR="00DE6C00" w:rsidRPr="0082030A" w:rsidRDefault="688B1A6C" w:rsidP="00891BA1">
            <w:pPr>
              <w:spacing w:after="120"/>
              <w:jc w:val="both"/>
              <w:rPr>
                <w:rFonts w:asciiTheme="minorHAnsi" w:hAnsiTheme="minorHAnsi" w:cstheme="minorHAnsi"/>
                <w:color w:val="000000" w:themeColor="text1"/>
                <w:sz w:val="22"/>
                <w:szCs w:val="22"/>
              </w:rPr>
            </w:pPr>
            <w:r w:rsidRPr="0082030A">
              <w:rPr>
                <w:rFonts w:asciiTheme="minorHAnsi" w:eastAsiaTheme="minorEastAsia" w:hAnsiTheme="minorHAnsi" w:cstheme="minorHAnsi"/>
                <w:i/>
                <w:iCs/>
                <w:color w:val="000000" w:themeColor="text1"/>
                <w:sz w:val="22"/>
                <w:szCs w:val="22"/>
                <w:shd w:val="clear" w:color="auto" w:fill="FFFFFF"/>
                <w:lang w:eastAsia="en-US"/>
              </w:rPr>
              <w:lastRenderedPageBreak/>
              <w:t xml:space="preserve">Paaiškiname, kad atramos perkėlimas nėra numatomas. </w:t>
            </w:r>
            <w:r w:rsidR="66E73B3E" w:rsidRPr="0082030A">
              <w:rPr>
                <w:rFonts w:asciiTheme="minorHAnsi" w:hAnsiTheme="minorHAnsi" w:cstheme="minorHAnsi"/>
                <w:color w:val="000000" w:themeColor="text1"/>
                <w:sz w:val="22"/>
                <w:szCs w:val="22"/>
              </w:rPr>
              <w:t xml:space="preserve">Išramstymas, apsaugojimas ar kita veikla darbų vykdymo metu privalo </w:t>
            </w:r>
            <w:r w:rsidR="069B0AA3" w:rsidRPr="0082030A">
              <w:rPr>
                <w:rFonts w:asciiTheme="minorHAnsi" w:hAnsiTheme="minorHAnsi" w:cstheme="minorHAnsi"/>
                <w:color w:val="000000" w:themeColor="text1"/>
                <w:sz w:val="22"/>
                <w:szCs w:val="22"/>
              </w:rPr>
              <w:t xml:space="preserve">būti numatyta </w:t>
            </w:r>
            <w:r w:rsidR="66E73B3E" w:rsidRPr="0082030A">
              <w:rPr>
                <w:rFonts w:asciiTheme="minorHAnsi" w:hAnsiTheme="minorHAnsi" w:cstheme="minorHAnsi"/>
                <w:color w:val="000000" w:themeColor="text1"/>
                <w:sz w:val="22"/>
                <w:szCs w:val="22"/>
              </w:rPr>
              <w:t>Tiekėj</w:t>
            </w:r>
            <w:r w:rsidR="069B0AA3" w:rsidRPr="0082030A">
              <w:rPr>
                <w:rFonts w:asciiTheme="minorHAnsi" w:hAnsiTheme="minorHAnsi" w:cstheme="minorHAnsi"/>
                <w:color w:val="000000" w:themeColor="text1"/>
                <w:sz w:val="22"/>
                <w:szCs w:val="22"/>
              </w:rPr>
              <w:t>o</w:t>
            </w:r>
            <w:r w:rsidR="00D20327" w:rsidRPr="0082030A">
              <w:rPr>
                <w:rFonts w:asciiTheme="minorHAnsi" w:hAnsiTheme="minorHAnsi" w:cstheme="minorHAnsi"/>
                <w:color w:val="000000" w:themeColor="text1"/>
                <w:sz w:val="22"/>
                <w:szCs w:val="22"/>
              </w:rPr>
              <w:t>,</w:t>
            </w:r>
            <w:r w:rsidR="66E73B3E" w:rsidRPr="0082030A">
              <w:rPr>
                <w:rFonts w:asciiTheme="minorHAnsi" w:hAnsiTheme="minorHAnsi" w:cstheme="minorHAnsi"/>
                <w:color w:val="000000" w:themeColor="text1"/>
                <w:sz w:val="22"/>
                <w:szCs w:val="22"/>
              </w:rPr>
              <w:t xml:space="preserve"> </w:t>
            </w:r>
            <w:r w:rsidR="00891BA1" w:rsidRPr="0082030A">
              <w:rPr>
                <w:rFonts w:asciiTheme="minorHAnsi" w:hAnsiTheme="minorHAnsi" w:cstheme="minorHAnsi"/>
                <w:color w:val="000000" w:themeColor="text1"/>
                <w:sz w:val="22"/>
                <w:szCs w:val="22"/>
              </w:rPr>
              <w:t>atsižvelgiant į taikomą</w:t>
            </w:r>
            <w:r w:rsidR="66E73B3E" w:rsidRPr="0082030A">
              <w:rPr>
                <w:rFonts w:asciiTheme="minorHAnsi" w:hAnsiTheme="minorHAnsi" w:cstheme="minorHAnsi"/>
                <w:color w:val="000000" w:themeColor="text1"/>
                <w:sz w:val="22"/>
                <w:szCs w:val="22"/>
              </w:rPr>
              <w:t xml:space="preserve"> savo darbų technologiją</w:t>
            </w:r>
            <w:r w:rsidR="069B0AA3" w:rsidRPr="0082030A">
              <w:rPr>
                <w:rFonts w:asciiTheme="minorHAnsi" w:hAnsiTheme="minorHAnsi" w:cstheme="minorHAnsi"/>
                <w:color w:val="000000" w:themeColor="text1"/>
                <w:sz w:val="22"/>
                <w:szCs w:val="22"/>
              </w:rPr>
              <w:t>.</w:t>
            </w:r>
            <w:r w:rsidR="66E73B3E" w:rsidRPr="0082030A">
              <w:rPr>
                <w:rFonts w:asciiTheme="minorHAnsi" w:eastAsiaTheme="minorEastAsia" w:hAnsiTheme="minorHAnsi" w:cstheme="minorHAnsi"/>
                <w:i/>
                <w:iCs/>
                <w:color w:val="000000" w:themeColor="text1"/>
                <w:sz w:val="22"/>
                <w:szCs w:val="22"/>
                <w:shd w:val="clear" w:color="auto" w:fill="FFFFFF"/>
                <w:lang w:eastAsia="en-US"/>
              </w:rPr>
              <w:t xml:space="preserve"> </w:t>
            </w:r>
            <w:r w:rsidR="00891BA1" w:rsidRPr="0082030A">
              <w:rPr>
                <w:rFonts w:asciiTheme="minorHAnsi" w:eastAsiaTheme="minorEastAsia" w:hAnsiTheme="minorHAnsi" w:cstheme="minorHAnsi"/>
                <w:i/>
                <w:iCs/>
                <w:color w:val="000000" w:themeColor="text1"/>
                <w:sz w:val="22"/>
                <w:szCs w:val="22"/>
                <w:shd w:val="clear" w:color="auto" w:fill="FFFFFF"/>
                <w:lang w:eastAsia="en-US"/>
              </w:rPr>
              <w:t xml:space="preserve">Tiekėjas turi </w:t>
            </w:r>
            <w:r w:rsidRPr="0082030A">
              <w:rPr>
                <w:rFonts w:asciiTheme="minorHAnsi" w:eastAsiaTheme="minorEastAsia" w:hAnsiTheme="minorHAnsi" w:cstheme="minorHAnsi"/>
                <w:i/>
                <w:iCs/>
                <w:color w:val="000000" w:themeColor="text1"/>
                <w:sz w:val="22"/>
                <w:szCs w:val="22"/>
                <w:shd w:val="clear" w:color="auto" w:fill="FFFFFF"/>
                <w:lang w:eastAsia="en-US"/>
              </w:rPr>
              <w:t xml:space="preserve">darbus vykdyti taip, kad atrama nebūtų pažeista. </w:t>
            </w:r>
            <w:r w:rsidR="00DE6C00" w:rsidRPr="0082030A">
              <w:rPr>
                <w:rFonts w:asciiTheme="minorHAnsi" w:hAnsiTheme="minorHAnsi" w:cstheme="minorHAnsi"/>
                <w:color w:val="000000" w:themeColor="text1"/>
                <w:sz w:val="22"/>
                <w:szCs w:val="22"/>
              </w:rPr>
              <w:t xml:space="preserve">Taip pat norime atkreipti dėmesį, kad darbų vykdymo technologija bus detalizuojama darbo projekte ir statybos darbų technologijos projekte, kuriuose Tiekėjai turės detalizuoti techninio projekto sprendinius pagal pasirinktą darbų vykdymo technologiją ir pagal tai vykdyti statybos darbus. </w:t>
            </w:r>
          </w:p>
          <w:p w14:paraId="36FD6152" w14:textId="5A3A6030" w:rsidR="00D0783F" w:rsidRPr="0082030A" w:rsidRDefault="00CD2671" w:rsidP="00891BA1">
            <w:pPr>
              <w:spacing w:after="120"/>
              <w:jc w:val="both"/>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 xml:space="preserve">Taip pat pažymime, kad projektas suderintas su Vilniaus miesto savivaldybės administracija ir gautas statybą leidžiantis dokumentas. </w:t>
            </w:r>
          </w:p>
        </w:tc>
      </w:tr>
      <w:tr w:rsidR="004A6179" w:rsidRPr="0082030A" w14:paraId="227E1E6F" w14:textId="77777777" w:rsidTr="00472650">
        <w:tc>
          <w:tcPr>
            <w:tcW w:w="662" w:type="dxa"/>
          </w:tcPr>
          <w:p w14:paraId="5305AE34" w14:textId="3E4DB2F4" w:rsidR="001D4602" w:rsidRPr="0082030A" w:rsidRDefault="005F15D8" w:rsidP="007E54B5">
            <w:pPr>
              <w:spacing w:after="120"/>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2</w:t>
            </w:r>
            <w:r w:rsidR="00186877" w:rsidRPr="0082030A">
              <w:rPr>
                <w:rFonts w:asciiTheme="minorHAnsi" w:hAnsiTheme="minorHAnsi" w:cstheme="minorHAnsi"/>
                <w:color w:val="000000" w:themeColor="text1"/>
                <w:sz w:val="22"/>
                <w:szCs w:val="22"/>
              </w:rPr>
              <w:t>.</w:t>
            </w:r>
          </w:p>
        </w:tc>
        <w:tc>
          <w:tcPr>
            <w:tcW w:w="7386" w:type="dxa"/>
          </w:tcPr>
          <w:p w14:paraId="5D3C1DAF" w14:textId="77777777" w:rsidR="00E36EED" w:rsidRPr="0082030A" w:rsidRDefault="00E36EED" w:rsidP="00E36EED">
            <w:pPr>
              <w:spacing w:line="256" w:lineRule="auto"/>
              <w:contextualSpacing/>
              <w:jc w:val="both"/>
              <w:rPr>
                <w:rFonts w:asciiTheme="minorHAnsi" w:eastAsiaTheme="minorHAnsi" w:hAnsiTheme="minorHAnsi" w:cstheme="minorHAnsi"/>
                <w:color w:val="000000" w:themeColor="text1"/>
                <w:kern w:val="2"/>
                <w:sz w:val="22"/>
                <w:szCs w:val="22"/>
                <w:lang w:eastAsia="en-US"/>
                <w14:ligatures w14:val="standardContextual"/>
              </w:rPr>
            </w:pPr>
            <w:r w:rsidRPr="0082030A">
              <w:rPr>
                <w:rFonts w:asciiTheme="minorHAnsi" w:eastAsiaTheme="minorHAnsi" w:hAnsiTheme="minorHAnsi" w:cstheme="minorHAnsi"/>
                <w:color w:val="000000" w:themeColor="text1"/>
                <w:kern w:val="2"/>
                <w:sz w:val="22"/>
                <w:szCs w:val="22"/>
                <w:lang w:eastAsia="en-US"/>
                <w14:ligatures w14:val="standardContextual"/>
              </w:rPr>
              <w:t>Perkančiosios organizacijos pateiktuose dokumentuose ME202247-TP-SK.SKŽ, lapas 1, nurodyta, kad bus tvarkoma kamera ŠK92533 (pav. 1), tačiau liekanti šilumos kamera yra projekte nurodyta ŠK92522.</w:t>
            </w:r>
          </w:p>
          <w:p w14:paraId="664BBAE8" w14:textId="54348305" w:rsidR="00E36EED" w:rsidRPr="0082030A" w:rsidRDefault="00E36EED" w:rsidP="00E36EED">
            <w:pPr>
              <w:spacing w:line="256" w:lineRule="auto"/>
              <w:ind w:left="720"/>
              <w:contextualSpacing/>
              <w:jc w:val="both"/>
              <w:rPr>
                <w:rFonts w:asciiTheme="minorHAnsi" w:eastAsiaTheme="minorHAnsi" w:hAnsiTheme="minorHAnsi" w:cstheme="minorHAnsi"/>
                <w:color w:val="000000" w:themeColor="text1"/>
                <w:kern w:val="2"/>
                <w:sz w:val="22"/>
                <w:szCs w:val="22"/>
                <w:lang w:eastAsia="en-US"/>
                <w14:ligatures w14:val="standardContextual"/>
              </w:rPr>
            </w:pPr>
            <w:r w:rsidRPr="0082030A">
              <w:rPr>
                <w:rFonts w:asciiTheme="minorHAnsi" w:eastAsiaTheme="minorHAnsi" w:hAnsiTheme="minorHAnsi" w:cstheme="minorHAnsi"/>
                <w:noProof/>
                <w:color w:val="000000" w:themeColor="text1"/>
                <w:kern w:val="2"/>
                <w:sz w:val="22"/>
                <w:szCs w:val="22"/>
                <w:lang w:eastAsia="en-US"/>
              </w:rPr>
              <w:drawing>
                <wp:inline distT="0" distB="0" distL="0" distR="0" wp14:anchorId="2E2F0769" wp14:editId="127CAE39">
                  <wp:extent cx="4089400" cy="227965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89400" cy="2279650"/>
                          </a:xfrm>
                          <a:prstGeom prst="rect">
                            <a:avLst/>
                          </a:prstGeom>
                          <a:noFill/>
                          <a:ln>
                            <a:noFill/>
                          </a:ln>
                        </pic:spPr>
                      </pic:pic>
                    </a:graphicData>
                  </a:graphic>
                </wp:inline>
              </w:drawing>
            </w:r>
          </w:p>
          <w:p w14:paraId="024E4B8C" w14:textId="77777777" w:rsidR="00E36EED" w:rsidRPr="0082030A" w:rsidRDefault="00E36EED" w:rsidP="00E36EED">
            <w:pPr>
              <w:jc w:val="both"/>
              <w:rPr>
                <w:rFonts w:asciiTheme="minorHAnsi" w:hAnsiTheme="minorHAnsi" w:cstheme="minorHAnsi"/>
                <w:color w:val="000000" w:themeColor="text1"/>
                <w:sz w:val="22"/>
                <w:szCs w:val="22"/>
              </w:rPr>
            </w:pPr>
          </w:p>
          <w:p w14:paraId="10B4F79A" w14:textId="77777777" w:rsidR="00E36EED" w:rsidRPr="0082030A" w:rsidRDefault="00E36EED" w:rsidP="00E36EED">
            <w:pPr>
              <w:tabs>
                <w:tab w:val="left" w:pos="6460"/>
              </w:tabs>
              <w:spacing w:after="160" w:line="256" w:lineRule="auto"/>
              <w:jc w:val="both"/>
              <w:rPr>
                <w:rFonts w:asciiTheme="minorHAnsi" w:eastAsiaTheme="minorHAnsi" w:hAnsiTheme="minorHAnsi" w:cstheme="minorHAnsi"/>
                <w:color w:val="000000" w:themeColor="text1"/>
                <w:sz w:val="22"/>
                <w:szCs w:val="22"/>
                <w:lang w:eastAsia="en-US"/>
              </w:rPr>
            </w:pPr>
            <w:r w:rsidRPr="0082030A">
              <w:rPr>
                <w:rFonts w:asciiTheme="minorHAnsi" w:eastAsiaTheme="minorHAnsi" w:hAnsiTheme="minorHAnsi" w:cstheme="minorHAnsi"/>
                <w:color w:val="000000" w:themeColor="text1"/>
                <w:sz w:val="22"/>
                <w:szCs w:val="22"/>
                <w:lang w:eastAsia="en-US"/>
              </w:rPr>
              <w:t>Prašome patikslinti ar dokumentuose pateikta informacija yra teisinga.</w:t>
            </w:r>
          </w:p>
          <w:p w14:paraId="1BF8F4F5" w14:textId="77777777" w:rsidR="001D4602" w:rsidRPr="0082030A" w:rsidRDefault="001D4602" w:rsidP="005B115F">
            <w:pPr>
              <w:suppressAutoHyphens/>
              <w:autoSpaceDN w:val="0"/>
              <w:spacing w:before="240" w:after="160" w:line="251" w:lineRule="auto"/>
              <w:jc w:val="both"/>
              <w:textAlignment w:val="baseline"/>
              <w:rPr>
                <w:rFonts w:asciiTheme="minorHAnsi" w:eastAsia="Calibri" w:hAnsiTheme="minorHAnsi" w:cstheme="minorHAnsi"/>
                <w:color w:val="000000" w:themeColor="text1"/>
                <w:kern w:val="3"/>
                <w:sz w:val="22"/>
                <w:szCs w:val="22"/>
                <w:lang w:eastAsia="en-US"/>
              </w:rPr>
            </w:pPr>
          </w:p>
        </w:tc>
        <w:tc>
          <w:tcPr>
            <w:tcW w:w="3009" w:type="dxa"/>
          </w:tcPr>
          <w:p w14:paraId="6141CB08" w14:textId="38986F72" w:rsidR="00383FBD" w:rsidRPr="0082030A" w:rsidRDefault="00970D2F" w:rsidP="00383FBD">
            <w:pPr>
              <w:jc w:val="both"/>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Ačiū už pastabą. Informuojame</w:t>
            </w:r>
            <w:r w:rsidR="00383FBD" w:rsidRPr="0082030A">
              <w:rPr>
                <w:rFonts w:asciiTheme="minorHAnsi" w:hAnsiTheme="minorHAnsi" w:cstheme="minorHAnsi"/>
                <w:color w:val="000000" w:themeColor="text1"/>
                <w:sz w:val="22"/>
                <w:szCs w:val="22"/>
              </w:rPr>
              <w:t xml:space="preserve">, kad nurodyti kiekiai ir atliekami darbai nurodyti kamerai ŠK-92522-21, sąnaudų kiekių žiniaraščio lentelėje yra techninė klaida (neteisingai nurodytas kameros pavadinimas). Projekto kiekių žiniaraštyje vietoje kameros ŠK-92533 turi būti kamera ŠK-92522-21. Prašome vadovautis projekto konstrukcijų dalyje  ME202247-TP-SK.AR 7 lape (10 pdf. bylos puslapis) pateikta informacija, kur nurodyta: </w:t>
            </w:r>
          </w:p>
          <w:p w14:paraId="3416EDFE" w14:textId="77777777" w:rsidR="00383FBD" w:rsidRPr="0082030A" w:rsidRDefault="00383FBD" w:rsidP="00383FBD">
            <w:pPr>
              <w:jc w:val="both"/>
              <w:rPr>
                <w:rFonts w:asciiTheme="minorHAnsi" w:hAnsiTheme="minorHAnsi" w:cstheme="minorHAnsi"/>
                <w:i/>
                <w:iCs/>
                <w:color w:val="000000" w:themeColor="text1"/>
                <w:sz w:val="22"/>
                <w:szCs w:val="22"/>
              </w:rPr>
            </w:pPr>
            <w:r w:rsidRPr="0082030A">
              <w:rPr>
                <w:rFonts w:asciiTheme="minorHAnsi" w:hAnsiTheme="minorHAnsi" w:cstheme="minorHAnsi"/>
                <w:i/>
                <w:iCs/>
                <w:color w:val="000000" w:themeColor="text1"/>
                <w:sz w:val="22"/>
                <w:szCs w:val="22"/>
              </w:rPr>
              <w:t>„Požeminių šilumos kamerų konstrukciniai sprendiniai:</w:t>
            </w:r>
          </w:p>
          <w:p w14:paraId="6EB4EBF5" w14:textId="77777777" w:rsidR="00383FBD" w:rsidRPr="0082030A" w:rsidRDefault="00383FBD" w:rsidP="00383FBD">
            <w:pPr>
              <w:jc w:val="both"/>
              <w:rPr>
                <w:rFonts w:asciiTheme="minorHAnsi" w:hAnsiTheme="minorHAnsi" w:cstheme="minorHAnsi"/>
                <w:i/>
                <w:iCs/>
                <w:color w:val="000000" w:themeColor="text1"/>
                <w:sz w:val="22"/>
                <w:szCs w:val="22"/>
              </w:rPr>
            </w:pPr>
            <w:r w:rsidRPr="0082030A">
              <w:rPr>
                <w:rFonts w:asciiTheme="minorHAnsi" w:hAnsiTheme="minorHAnsi" w:cstheme="minorHAnsi"/>
                <w:i/>
                <w:iCs/>
                <w:color w:val="000000" w:themeColor="text1"/>
                <w:sz w:val="22"/>
                <w:szCs w:val="22"/>
              </w:rPr>
              <w:t>Kameroje ŠK-92522 jokie darbai nėra numatomi, vamzdynas prijungiamas prie šilumos kameroje esamų sklendžių DN300.</w:t>
            </w:r>
          </w:p>
          <w:p w14:paraId="6D958372" w14:textId="77777777" w:rsidR="001D4602" w:rsidRPr="0082030A" w:rsidRDefault="00383FBD" w:rsidP="00383FBD">
            <w:pPr>
              <w:spacing w:after="120"/>
              <w:jc w:val="both"/>
              <w:rPr>
                <w:rFonts w:asciiTheme="minorHAnsi" w:hAnsiTheme="minorHAnsi" w:cstheme="minorHAnsi"/>
                <w:i/>
                <w:iCs/>
                <w:color w:val="000000" w:themeColor="text1"/>
                <w:sz w:val="22"/>
                <w:szCs w:val="22"/>
              </w:rPr>
            </w:pPr>
            <w:r w:rsidRPr="0082030A">
              <w:rPr>
                <w:rFonts w:asciiTheme="minorHAnsi" w:hAnsiTheme="minorHAnsi" w:cstheme="minorHAnsi"/>
                <w:i/>
                <w:iCs/>
                <w:color w:val="000000" w:themeColor="text1"/>
                <w:sz w:val="22"/>
                <w:szCs w:val="22"/>
              </w:rPr>
              <w:t>Kameroje ŠK-92522-21 kameros perdanga yra paliekama – ant perdangos įrengiamas išlyginamasis sluoksnis su nuolydžiu ir nauja hidroizoliacija užleidžiant ant kameros vertikalių sienų ploto (~ 1,0 m. nuo perdangos paviršiaus). Įrengiama 2 sl. ruloninė hidroizoliacija, pakeičiamos įlipimo kopėtėlės – 4 vnt.“</w:t>
            </w:r>
          </w:p>
          <w:p w14:paraId="38DA1C58" w14:textId="55406986" w:rsidR="00493D54" w:rsidRPr="0082030A" w:rsidRDefault="00493D54" w:rsidP="00383FBD">
            <w:pPr>
              <w:spacing w:after="120"/>
              <w:jc w:val="both"/>
              <w:rPr>
                <w:rFonts w:asciiTheme="minorHAnsi" w:eastAsiaTheme="minorHAnsi" w:hAnsiTheme="minorHAnsi" w:cstheme="minorHAnsi"/>
                <w:b/>
                <w:bCs/>
                <w:i/>
                <w:iCs/>
                <w:color w:val="000000" w:themeColor="text1"/>
                <w:sz w:val="22"/>
                <w:szCs w:val="22"/>
                <w:shd w:val="clear" w:color="auto" w:fill="FFFFFF"/>
                <w:lang w:eastAsia="en-US"/>
              </w:rPr>
            </w:pPr>
            <w:r w:rsidRPr="0082030A">
              <w:rPr>
                <w:rFonts w:asciiTheme="minorHAnsi" w:eastAsiaTheme="minorHAnsi" w:hAnsiTheme="minorHAnsi" w:cstheme="minorHAnsi"/>
                <w:b/>
                <w:bCs/>
                <w:i/>
                <w:iCs/>
                <w:sz w:val="22"/>
                <w:szCs w:val="22"/>
                <w:shd w:val="clear" w:color="auto" w:fill="FFFFFF"/>
                <w:lang w:eastAsia="en-US"/>
              </w:rPr>
              <w:lastRenderedPageBreak/>
              <w:t xml:space="preserve">Pridedama </w:t>
            </w:r>
            <w:bookmarkStart w:id="0" w:name="_Hlk139457828"/>
            <w:r w:rsidRPr="0082030A">
              <w:rPr>
                <w:rFonts w:asciiTheme="minorHAnsi" w:eastAsiaTheme="minorHAnsi" w:hAnsiTheme="minorHAnsi" w:cstheme="minorHAnsi"/>
                <w:b/>
                <w:bCs/>
                <w:i/>
                <w:iCs/>
                <w:sz w:val="22"/>
                <w:szCs w:val="22"/>
                <w:shd w:val="clear" w:color="auto" w:fill="FFFFFF"/>
                <w:lang w:eastAsia="en-US"/>
              </w:rPr>
              <w:t xml:space="preserve">patikslinta </w:t>
            </w:r>
            <w:r w:rsidR="00734D02" w:rsidRPr="0082030A">
              <w:rPr>
                <w:rFonts w:asciiTheme="minorHAnsi" w:eastAsiaTheme="minorHAnsi" w:hAnsiTheme="minorHAnsi" w:cstheme="minorHAnsi"/>
                <w:b/>
                <w:bCs/>
                <w:i/>
                <w:iCs/>
                <w:sz w:val="22"/>
                <w:szCs w:val="22"/>
                <w:shd w:val="clear" w:color="auto" w:fill="FFFFFF"/>
                <w:lang w:eastAsia="en-US"/>
              </w:rPr>
              <w:t>Statinio konstrukcijų dalis</w:t>
            </w:r>
            <w:r w:rsidR="001410C9" w:rsidRPr="0082030A">
              <w:rPr>
                <w:rFonts w:asciiTheme="minorHAnsi" w:eastAsiaTheme="minorHAnsi" w:hAnsiTheme="minorHAnsi" w:cstheme="minorHAnsi"/>
                <w:b/>
                <w:bCs/>
                <w:i/>
                <w:iCs/>
                <w:sz w:val="22"/>
                <w:szCs w:val="22"/>
                <w:shd w:val="clear" w:color="auto" w:fill="FFFFFF"/>
                <w:lang w:eastAsia="en-US"/>
              </w:rPr>
              <w:t xml:space="preserve">. </w:t>
            </w:r>
            <w:r w:rsidR="002A57E4" w:rsidRPr="0082030A">
              <w:rPr>
                <w:rFonts w:asciiTheme="minorHAnsi" w:eastAsiaTheme="minorHAnsi" w:hAnsiTheme="minorHAnsi" w:cstheme="minorHAnsi"/>
                <w:b/>
                <w:bCs/>
                <w:i/>
                <w:iCs/>
                <w:sz w:val="22"/>
                <w:szCs w:val="22"/>
                <w:shd w:val="clear" w:color="auto" w:fill="FFFFFF"/>
                <w:lang w:eastAsia="en-US"/>
              </w:rPr>
              <w:t>Pakoreguota</w:t>
            </w:r>
            <w:r w:rsidR="004B0386" w:rsidRPr="0082030A">
              <w:rPr>
                <w:rFonts w:asciiTheme="minorHAnsi" w:eastAsiaTheme="minorHAnsi" w:hAnsiTheme="minorHAnsi" w:cstheme="minorHAnsi"/>
                <w:b/>
                <w:bCs/>
                <w:i/>
                <w:iCs/>
                <w:sz w:val="22"/>
                <w:szCs w:val="22"/>
                <w:shd w:val="clear" w:color="auto" w:fill="FFFFFF"/>
                <w:lang w:eastAsia="en-US"/>
              </w:rPr>
              <w:t xml:space="preserve">s </w:t>
            </w:r>
            <w:r w:rsidR="00D63B15" w:rsidRPr="0082030A">
              <w:rPr>
                <w:rFonts w:asciiTheme="minorHAnsi" w:eastAsiaTheme="minorHAnsi" w:hAnsiTheme="minorHAnsi" w:cstheme="minorHAnsi"/>
                <w:b/>
                <w:bCs/>
                <w:i/>
                <w:iCs/>
                <w:sz w:val="22"/>
                <w:szCs w:val="22"/>
                <w:shd w:val="clear" w:color="auto" w:fill="FFFFFF"/>
                <w:lang w:eastAsia="en-US"/>
              </w:rPr>
              <w:t xml:space="preserve">šiluminės </w:t>
            </w:r>
            <w:r w:rsidR="004B0386" w:rsidRPr="0082030A">
              <w:rPr>
                <w:rFonts w:asciiTheme="minorHAnsi" w:eastAsiaTheme="minorHAnsi" w:hAnsiTheme="minorHAnsi" w:cstheme="minorHAnsi"/>
                <w:b/>
                <w:bCs/>
                <w:i/>
                <w:iCs/>
                <w:sz w:val="22"/>
                <w:szCs w:val="22"/>
                <w:shd w:val="clear" w:color="auto" w:fill="FFFFFF"/>
                <w:lang w:eastAsia="en-US"/>
              </w:rPr>
              <w:t xml:space="preserve">kameros numeris sąnaudų kiekių žiniaraštyje (32 psl., </w:t>
            </w:r>
            <w:r w:rsidR="00AD11C2" w:rsidRPr="0082030A">
              <w:rPr>
                <w:rFonts w:asciiTheme="minorHAnsi" w:eastAsiaTheme="minorHAnsi" w:hAnsiTheme="minorHAnsi" w:cstheme="minorHAnsi"/>
                <w:b/>
                <w:bCs/>
                <w:i/>
                <w:iCs/>
                <w:sz w:val="22"/>
                <w:szCs w:val="22"/>
                <w:shd w:val="clear" w:color="auto" w:fill="FFFFFF"/>
                <w:lang w:eastAsia="en-US"/>
              </w:rPr>
              <w:t>dokumento žymuo ME202247-TP-SK.SKŽ)</w:t>
            </w:r>
            <w:bookmarkEnd w:id="0"/>
            <w:r w:rsidR="007B2337" w:rsidRPr="0082030A">
              <w:rPr>
                <w:rFonts w:asciiTheme="minorHAnsi" w:eastAsiaTheme="minorHAnsi" w:hAnsiTheme="minorHAnsi" w:cstheme="minorHAnsi"/>
                <w:b/>
                <w:bCs/>
                <w:i/>
                <w:iCs/>
                <w:sz w:val="22"/>
                <w:szCs w:val="22"/>
                <w:shd w:val="clear" w:color="auto" w:fill="FFFFFF"/>
                <w:lang w:eastAsia="en-US"/>
              </w:rPr>
              <w:t xml:space="preserve"> (pridedamas Priedas Nr.1).</w:t>
            </w:r>
          </w:p>
        </w:tc>
      </w:tr>
      <w:tr w:rsidR="004A6179" w:rsidRPr="0082030A" w14:paraId="3C966224" w14:textId="77777777" w:rsidTr="00472650">
        <w:tc>
          <w:tcPr>
            <w:tcW w:w="662" w:type="dxa"/>
          </w:tcPr>
          <w:p w14:paraId="5388793E" w14:textId="45D72051" w:rsidR="000025BD" w:rsidRPr="0082030A" w:rsidRDefault="005F15D8" w:rsidP="007E54B5">
            <w:pPr>
              <w:spacing w:after="120"/>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lastRenderedPageBreak/>
              <w:t>3</w:t>
            </w:r>
            <w:r w:rsidR="00186877" w:rsidRPr="0082030A">
              <w:rPr>
                <w:rFonts w:asciiTheme="minorHAnsi" w:hAnsiTheme="minorHAnsi" w:cstheme="minorHAnsi"/>
                <w:color w:val="000000" w:themeColor="text1"/>
                <w:sz w:val="22"/>
                <w:szCs w:val="22"/>
              </w:rPr>
              <w:t>.</w:t>
            </w:r>
          </w:p>
        </w:tc>
        <w:tc>
          <w:tcPr>
            <w:tcW w:w="7386" w:type="dxa"/>
          </w:tcPr>
          <w:p w14:paraId="20E814B3" w14:textId="77777777" w:rsidR="000025BD" w:rsidRPr="0082030A" w:rsidRDefault="000025BD" w:rsidP="000025BD">
            <w:pPr>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Dėl „1.3 priedas_TS 3 priedas_Samata“ pildymo:</w:t>
            </w:r>
          </w:p>
          <w:p w14:paraId="026ECE67" w14:textId="77777777" w:rsidR="000025BD" w:rsidRPr="0082030A" w:rsidRDefault="000025BD" w:rsidP="000025BD">
            <w:pPr>
              <w:rPr>
                <w:rFonts w:asciiTheme="minorHAnsi" w:hAnsiTheme="minorHAnsi" w:cstheme="minorHAnsi"/>
                <w:color w:val="000000" w:themeColor="text1"/>
                <w:sz w:val="22"/>
                <w:szCs w:val="22"/>
              </w:rPr>
            </w:pPr>
          </w:p>
          <w:p w14:paraId="6FF101CF" w14:textId="77777777" w:rsidR="000025BD" w:rsidRPr="0082030A" w:rsidRDefault="000025BD" w:rsidP="000025BD">
            <w:pPr>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Prašome patikslinti, kaip pildyti sąmatos  lentelės Eil. Nr 5, Nr.5.1,  5.2, 5.3, 5.4, 5.5, 5.6 įkainius:</w:t>
            </w:r>
          </w:p>
          <w:p w14:paraId="0BDF4B7B" w14:textId="77777777" w:rsidR="000025BD" w:rsidRPr="0082030A" w:rsidRDefault="000025BD" w:rsidP="000025BD">
            <w:pPr>
              <w:rPr>
                <w:rFonts w:asciiTheme="minorHAnsi" w:hAnsiTheme="minorHAnsi" w:cstheme="minorHAnsi"/>
                <w:color w:val="000000" w:themeColor="text1"/>
                <w:sz w:val="22"/>
                <w:szCs w:val="22"/>
              </w:rPr>
            </w:pPr>
          </w:p>
          <w:p w14:paraId="105F59AB" w14:textId="77777777" w:rsidR="000025BD" w:rsidRPr="0082030A" w:rsidRDefault="000025BD" w:rsidP="000025BD">
            <w:pPr>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Pagal Eilės numerių išdėstymą, darbų sudėtį, bei stulpelio  „Pasiūlymo procentas nuo bendros pasiūlymo vertės, %“  skaičiavimo formulę, išeina, kad:</w:t>
            </w:r>
          </w:p>
          <w:p w14:paraId="34FFC080" w14:textId="77777777" w:rsidR="000025BD" w:rsidRPr="0082030A" w:rsidRDefault="000025BD" w:rsidP="000025BD">
            <w:pPr>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Įkainio , eil.Nr. 5 „Kiti darbai“  „vieneto kaina be PVM“ turėtų būti lygi įkainių Nr.5.1. iki 5.6 sumai, tačau:</w:t>
            </w:r>
          </w:p>
          <w:p w14:paraId="5288BE00" w14:textId="2307E086" w:rsidR="000025BD" w:rsidRPr="0082030A" w:rsidRDefault="000025BD" w:rsidP="000025BD">
            <w:pPr>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1. Įstačius įkainius 5.1-5.6 į sąmatos  l</w:t>
            </w:r>
            <w:r w:rsidR="00186877" w:rsidRPr="0082030A">
              <w:rPr>
                <w:rFonts w:asciiTheme="minorHAnsi" w:hAnsiTheme="minorHAnsi" w:cstheme="minorHAnsi"/>
                <w:color w:val="000000" w:themeColor="text1"/>
                <w:sz w:val="22"/>
                <w:szCs w:val="22"/>
              </w:rPr>
              <w:t>e</w:t>
            </w:r>
            <w:r w:rsidRPr="0082030A">
              <w:rPr>
                <w:rFonts w:asciiTheme="minorHAnsi" w:hAnsiTheme="minorHAnsi" w:cstheme="minorHAnsi"/>
                <w:color w:val="000000" w:themeColor="text1"/>
                <w:sz w:val="22"/>
                <w:szCs w:val="22"/>
              </w:rPr>
              <w:t>ntelės atitinkamus langelius, šie įkainiai Eil.Nr.5 langelyje nesisumuoja (formulė – neįstatyta);</w:t>
            </w:r>
          </w:p>
          <w:p w14:paraId="62EDD51F" w14:textId="77777777" w:rsidR="000025BD" w:rsidRPr="0082030A" w:rsidRDefault="000025BD" w:rsidP="000025BD">
            <w:pPr>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 xml:space="preserve">2. Nors stulpelyje „Pasiūlymo procentas nuo bendros pasiūlymo vertės, %“ skaičiuojami procentai tik nuo eilutės Nr.5 (nuo eilučių 5.1, 5.2..5.6 – nesiskaičiuoja), stulpeliuose „Vnt. kaina, Eur be PVM“, „PVM“, „Vnt. kaina, Eur su PVM“ sumuojamos VISO kainos. </w:t>
            </w:r>
          </w:p>
          <w:p w14:paraId="5915FF45" w14:textId="77777777" w:rsidR="000025BD" w:rsidRPr="0082030A" w:rsidRDefault="000025BD" w:rsidP="000025BD">
            <w:pPr>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Gaunasi, kad  „VISO I etape“ suma ir suma, nuo kurios skaičiuojami pasiūlymo dalių procentai – yra skirtingos.</w:t>
            </w:r>
          </w:p>
          <w:p w14:paraId="3BEEE151" w14:textId="77777777" w:rsidR="000025BD" w:rsidRPr="0082030A" w:rsidRDefault="000025BD" w:rsidP="000025BD">
            <w:pPr>
              <w:spacing w:after="120"/>
              <w:rPr>
                <w:rFonts w:asciiTheme="minorHAnsi" w:hAnsiTheme="minorHAnsi" w:cstheme="minorHAnsi"/>
                <w:color w:val="000000" w:themeColor="text1"/>
                <w:sz w:val="22"/>
                <w:szCs w:val="22"/>
              </w:rPr>
            </w:pPr>
          </w:p>
          <w:p w14:paraId="35A031DD" w14:textId="5646C5CD" w:rsidR="000025BD" w:rsidRPr="0082030A" w:rsidRDefault="000025BD" w:rsidP="000025BD">
            <w:pPr>
              <w:spacing w:line="256" w:lineRule="auto"/>
              <w:contextualSpacing/>
              <w:jc w:val="both"/>
              <w:rPr>
                <w:rFonts w:asciiTheme="minorHAnsi" w:eastAsiaTheme="minorHAnsi" w:hAnsiTheme="minorHAnsi" w:cstheme="minorHAnsi"/>
                <w:color w:val="000000" w:themeColor="text1"/>
                <w:kern w:val="2"/>
                <w:sz w:val="22"/>
                <w:szCs w:val="22"/>
                <w:lang w:eastAsia="en-US"/>
                <w14:ligatures w14:val="standardContextual"/>
              </w:rPr>
            </w:pPr>
            <w:r w:rsidRPr="0082030A">
              <w:rPr>
                <w:rFonts w:asciiTheme="minorHAnsi" w:hAnsiTheme="minorHAnsi" w:cstheme="minorHAnsi"/>
                <w:color w:val="000000" w:themeColor="text1"/>
                <w:sz w:val="22"/>
                <w:szCs w:val="22"/>
              </w:rPr>
              <w:t>Prašome patikslinti priedą „1.3 priedas_TS 3 priedas_Samata“.</w:t>
            </w:r>
          </w:p>
        </w:tc>
        <w:tc>
          <w:tcPr>
            <w:tcW w:w="3009" w:type="dxa"/>
          </w:tcPr>
          <w:p w14:paraId="4B2DA181" w14:textId="6758BDE6" w:rsidR="000025BD" w:rsidRPr="0082030A" w:rsidRDefault="00512E28" w:rsidP="00383FBD">
            <w:pPr>
              <w:jc w:val="both"/>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 xml:space="preserve">Ačiū už pastabą. </w:t>
            </w:r>
            <w:r w:rsidR="00EA5BB6" w:rsidRPr="0082030A">
              <w:rPr>
                <w:rFonts w:asciiTheme="minorHAnsi" w:hAnsiTheme="minorHAnsi" w:cstheme="minorHAnsi"/>
                <w:color w:val="000000" w:themeColor="text1"/>
                <w:sz w:val="22"/>
                <w:szCs w:val="22"/>
              </w:rPr>
              <w:t xml:space="preserve">Informuojame, kad </w:t>
            </w:r>
            <w:r w:rsidR="00362A65" w:rsidRPr="0082030A">
              <w:rPr>
                <w:rFonts w:asciiTheme="minorHAnsi" w:hAnsiTheme="minorHAnsi" w:cstheme="minorHAnsi"/>
                <w:color w:val="000000" w:themeColor="text1"/>
                <w:sz w:val="22"/>
                <w:szCs w:val="22"/>
              </w:rPr>
              <w:t xml:space="preserve">Techninės </w:t>
            </w:r>
            <w:r w:rsidR="00A62E29" w:rsidRPr="0082030A">
              <w:rPr>
                <w:rFonts w:asciiTheme="minorHAnsi" w:hAnsiTheme="minorHAnsi" w:cstheme="minorHAnsi"/>
                <w:color w:val="000000" w:themeColor="text1"/>
                <w:sz w:val="22"/>
                <w:szCs w:val="22"/>
              </w:rPr>
              <w:t>specifikacijos 3 priede „Sąmata“</w:t>
            </w:r>
            <w:r w:rsidR="00210FB1" w:rsidRPr="0082030A">
              <w:rPr>
                <w:rFonts w:asciiTheme="minorHAnsi" w:hAnsiTheme="minorHAnsi" w:cstheme="minorHAnsi"/>
                <w:color w:val="000000" w:themeColor="text1"/>
                <w:sz w:val="22"/>
                <w:szCs w:val="22"/>
              </w:rPr>
              <w:t xml:space="preserve"> įsivėlė </w:t>
            </w:r>
            <w:r w:rsidR="005B1BF7" w:rsidRPr="0082030A">
              <w:rPr>
                <w:rFonts w:asciiTheme="minorHAnsi" w:hAnsiTheme="minorHAnsi" w:cstheme="minorHAnsi"/>
                <w:color w:val="000000" w:themeColor="text1"/>
                <w:sz w:val="22"/>
                <w:szCs w:val="22"/>
              </w:rPr>
              <w:t xml:space="preserve">techninės / </w:t>
            </w:r>
            <w:r w:rsidR="007622E9" w:rsidRPr="0082030A">
              <w:rPr>
                <w:rFonts w:asciiTheme="minorHAnsi" w:hAnsiTheme="minorHAnsi" w:cstheme="minorHAnsi"/>
                <w:color w:val="000000" w:themeColor="text1"/>
                <w:sz w:val="22"/>
                <w:szCs w:val="22"/>
              </w:rPr>
              <w:t>formatavimo</w:t>
            </w:r>
            <w:r w:rsidR="005B1BF7" w:rsidRPr="0082030A">
              <w:rPr>
                <w:rFonts w:asciiTheme="minorHAnsi" w:hAnsiTheme="minorHAnsi" w:cstheme="minorHAnsi"/>
                <w:color w:val="000000" w:themeColor="text1"/>
                <w:sz w:val="22"/>
                <w:szCs w:val="22"/>
              </w:rPr>
              <w:t xml:space="preserve"> klaidos. </w:t>
            </w:r>
            <w:r w:rsidR="00A62E29" w:rsidRPr="0082030A">
              <w:rPr>
                <w:rFonts w:asciiTheme="minorHAnsi" w:hAnsiTheme="minorHAnsi" w:cstheme="minorHAnsi"/>
                <w:color w:val="000000" w:themeColor="text1"/>
                <w:sz w:val="22"/>
                <w:szCs w:val="22"/>
              </w:rPr>
              <w:t xml:space="preserve"> </w:t>
            </w:r>
          </w:p>
          <w:p w14:paraId="5DA5CC2A" w14:textId="656DEA6A" w:rsidR="00020615" w:rsidRPr="0082030A" w:rsidRDefault="00D1553A" w:rsidP="00383FBD">
            <w:pPr>
              <w:jc w:val="both"/>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Pridedamas patikslintas Specialiųjų sąlygų 1 priedo „Techninė specifikacija“ 1.3. priedas „Sąmata“ (Pranešimo Priedas Nr.2).</w:t>
            </w:r>
          </w:p>
        </w:tc>
      </w:tr>
      <w:tr w:rsidR="004A6179" w:rsidRPr="0082030A" w14:paraId="33032FA4" w14:textId="77777777" w:rsidTr="00472650">
        <w:tc>
          <w:tcPr>
            <w:tcW w:w="662" w:type="dxa"/>
          </w:tcPr>
          <w:p w14:paraId="0FC86D19" w14:textId="68FFAFEB" w:rsidR="00472650" w:rsidRPr="0082030A" w:rsidRDefault="00DD1737" w:rsidP="00472650">
            <w:pPr>
              <w:spacing w:after="120"/>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4</w:t>
            </w:r>
            <w:r w:rsidR="00186877" w:rsidRPr="0082030A">
              <w:rPr>
                <w:rFonts w:asciiTheme="minorHAnsi" w:hAnsiTheme="minorHAnsi" w:cstheme="minorHAnsi"/>
                <w:color w:val="000000" w:themeColor="text1"/>
                <w:sz w:val="22"/>
                <w:szCs w:val="22"/>
              </w:rPr>
              <w:t>.</w:t>
            </w:r>
          </w:p>
        </w:tc>
        <w:tc>
          <w:tcPr>
            <w:tcW w:w="7386" w:type="dxa"/>
          </w:tcPr>
          <w:p w14:paraId="28613353" w14:textId="77777777" w:rsidR="00472650" w:rsidRPr="0082030A" w:rsidRDefault="00472650" w:rsidP="00472650">
            <w:pPr>
              <w:tabs>
                <w:tab w:val="left" w:pos="6460"/>
              </w:tabs>
              <w:spacing w:after="160" w:line="259" w:lineRule="auto"/>
              <w:contextualSpacing/>
              <w:jc w:val="both"/>
              <w:rPr>
                <w:rFonts w:asciiTheme="minorHAnsi" w:eastAsiaTheme="minorHAnsi" w:hAnsiTheme="minorHAnsi" w:cstheme="minorHAnsi"/>
                <w:color w:val="000000" w:themeColor="text1"/>
                <w:kern w:val="2"/>
                <w:sz w:val="22"/>
                <w:szCs w:val="22"/>
                <w:lang w:eastAsia="en-US"/>
                <w14:ligatures w14:val="standardContextual"/>
              </w:rPr>
            </w:pPr>
            <w:r w:rsidRPr="0082030A">
              <w:rPr>
                <w:rFonts w:asciiTheme="minorHAnsi" w:eastAsiaTheme="minorHAnsi" w:hAnsiTheme="minorHAnsi" w:cstheme="minorHAnsi"/>
                <w:color w:val="000000" w:themeColor="text1"/>
                <w:kern w:val="2"/>
                <w:sz w:val="22"/>
                <w:szCs w:val="22"/>
                <w:lang w:eastAsia="en-US"/>
                <w14:ligatures w14:val="standardContextual"/>
              </w:rPr>
              <w:t xml:space="preserve">Perkančiosios organizacijos pridedamuose pirkimo dokumentuose yra klaida. Techninės specifikacijos 1.5.2.1. p. ir 1.5.2.2. p yra nuorodos į 3 priedą. Pažymime, kad techninės specifikacijos 3 priedas yra  sąmata, techninės specifikacijos 4 priedas yra schema. </w:t>
            </w:r>
          </w:p>
          <w:p w14:paraId="170E1214" w14:textId="77777777" w:rsidR="00472650" w:rsidRPr="0082030A" w:rsidRDefault="00472650" w:rsidP="00472650">
            <w:pPr>
              <w:rPr>
                <w:rFonts w:asciiTheme="minorHAnsi" w:hAnsiTheme="minorHAnsi" w:cstheme="minorHAnsi"/>
                <w:color w:val="000000" w:themeColor="text1"/>
                <w:sz w:val="22"/>
                <w:szCs w:val="22"/>
              </w:rPr>
            </w:pPr>
          </w:p>
        </w:tc>
        <w:tc>
          <w:tcPr>
            <w:tcW w:w="3009" w:type="dxa"/>
          </w:tcPr>
          <w:p w14:paraId="11D8535F" w14:textId="0B2D9CD9" w:rsidR="00472650" w:rsidRPr="0082030A" w:rsidRDefault="00472650" w:rsidP="00472650">
            <w:pPr>
              <w:jc w:val="both"/>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 xml:space="preserve">Ačiū už pastabą. </w:t>
            </w:r>
            <w:r w:rsidRPr="0082030A">
              <w:rPr>
                <w:rFonts w:asciiTheme="minorHAnsi" w:hAnsiTheme="minorHAnsi" w:cstheme="minorHAnsi"/>
                <w:color w:val="000000" w:themeColor="text1"/>
                <w:sz w:val="22"/>
                <w:szCs w:val="22"/>
              </w:rPr>
              <w:br/>
              <w:t xml:space="preserve">Patiksliname Techninės specifikacijos 1.5.2.1 ir 1.5.2.2 punktus, t. y. išbraukiame iš 1.5.2.1 ir 1.5.2.2 išbraukiame žodžius </w:t>
            </w:r>
            <w:r w:rsidRPr="0082030A">
              <w:rPr>
                <w:rFonts w:asciiTheme="minorHAnsi" w:hAnsiTheme="minorHAnsi" w:cstheme="minorHAnsi"/>
                <w:strike/>
                <w:color w:val="000000" w:themeColor="text1"/>
                <w:sz w:val="22"/>
                <w:szCs w:val="22"/>
              </w:rPr>
              <w:t>“3 priedas”</w:t>
            </w:r>
            <w:r w:rsidRPr="0082030A">
              <w:rPr>
                <w:rFonts w:asciiTheme="minorHAnsi" w:hAnsiTheme="minorHAnsi" w:cstheme="minorHAnsi"/>
                <w:color w:val="000000" w:themeColor="text1"/>
                <w:sz w:val="22"/>
                <w:szCs w:val="22"/>
              </w:rPr>
              <w:t xml:space="preserve"> ir įrašome žodžius “4 priedas” (pridedamas patikslintas Specialiųjų sąlygų 1 priedas “Techninė specifikacija”</w:t>
            </w:r>
            <w:r w:rsidR="00D1553A" w:rsidRPr="0082030A">
              <w:rPr>
                <w:rFonts w:asciiTheme="minorHAnsi" w:hAnsiTheme="minorHAnsi" w:cstheme="minorHAnsi"/>
                <w:color w:val="000000" w:themeColor="text1"/>
                <w:sz w:val="22"/>
                <w:szCs w:val="22"/>
              </w:rPr>
              <w:t xml:space="preserve"> pranešimo Priedas Nr.3).</w:t>
            </w:r>
          </w:p>
        </w:tc>
      </w:tr>
      <w:tr w:rsidR="004A6179" w:rsidRPr="0082030A" w14:paraId="6EB83928" w14:textId="77777777" w:rsidTr="00472650">
        <w:tc>
          <w:tcPr>
            <w:tcW w:w="662" w:type="dxa"/>
          </w:tcPr>
          <w:p w14:paraId="0F61CA14" w14:textId="5D4A1847" w:rsidR="00472650" w:rsidRPr="0082030A" w:rsidRDefault="00DD1737" w:rsidP="00472650">
            <w:pPr>
              <w:spacing w:after="120"/>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5</w:t>
            </w:r>
            <w:r w:rsidR="00472650" w:rsidRPr="0082030A">
              <w:rPr>
                <w:rFonts w:asciiTheme="minorHAnsi" w:hAnsiTheme="minorHAnsi" w:cstheme="minorHAnsi"/>
                <w:color w:val="000000" w:themeColor="text1"/>
                <w:sz w:val="22"/>
                <w:szCs w:val="22"/>
              </w:rPr>
              <w:t xml:space="preserve"> </w:t>
            </w:r>
          </w:p>
        </w:tc>
        <w:tc>
          <w:tcPr>
            <w:tcW w:w="7386" w:type="dxa"/>
          </w:tcPr>
          <w:p w14:paraId="35920FDF" w14:textId="3AD900E8" w:rsidR="00472650" w:rsidRPr="0082030A" w:rsidRDefault="00472650" w:rsidP="00472650">
            <w:pPr>
              <w:tabs>
                <w:tab w:val="left" w:pos="6460"/>
              </w:tabs>
              <w:spacing w:after="160" w:line="259" w:lineRule="auto"/>
              <w:contextualSpacing/>
              <w:jc w:val="both"/>
              <w:rPr>
                <w:rFonts w:asciiTheme="minorHAnsi" w:eastAsiaTheme="minorHAnsi" w:hAnsiTheme="minorHAnsi" w:cstheme="minorHAnsi"/>
                <w:color w:val="000000" w:themeColor="text1"/>
                <w:kern w:val="2"/>
                <w:sz w:val="22"/>
                <w:szCs w:val="22"/>
                <w:lang w:eastAsia="en-US"/>
                <w14:ligatures w14:val="standardContextual"/>
              </w:rPr>
            </w:pPr>
            <w:r w:rsidRPr="0082030A">
              <w:rPr>
                <w:rFonts w:asciiTheme="minorHAnsi" w:eastAsiaTheme="minorHAnsi" w:hAnsiTheme="minorHAnsi" w:cstheme="minorHAnsi"/>
                <w:color w:val="000000" w:themeColor="text1"/>
                <w:kern w:val="2"/>
                <w:sz w:val="22"/>
                <w:szCs w:val="22"/>
                <w:lang w:eastAsia="en-US"/>
                <w14:ligatures w14:val="standardContextual"/>
              </w:rPr>
              <w:t>Perkančiosios organizacijos pridedamuose pirkimo dokumentuose yra klaida. Techninės specifikacijos 3 priedo „sąmata“ lentelėje yra skaičiavimo klaidos. Excel K23 eilutėje į skaičiuojamo stulpelio sumą nėra vertinamos lentelės eilutės eil. Nr. 6 ir eil. Nr. 7.</w:t>
            </w:r>
          </w:p>
        </w:tc>
        <w:tc>
          <w:tcPr>
            <w:tcW w:w="3009" w:type="dxa"/>
          </w:tcPr>
          <w:p w14:paraId="4B8FAE77" w14:textId="77777777" w:rsidR="007622E9" w:rsidRPr="0082030A" w:rsidRDefault="007622E9" w:rsidP="007622E9">
            <w:pPr>
              <w:jc w:val="both"/>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 xml:space="preserve">Ačiū už pastabą. Informuojame, kad Techninės specifikacijos 3 priede „Sąmata“ įsivėlė techninės / formatavimo klaidos.  </w:t>
            </w:r>
          </w:p>
          <w:p w14:paraId="3F77B71A" w14:textId="2C660F1C" w:rsidR="00472650" w:rsidRPr="0082030A" w:rsidRDefault="00D1553A" w:rsidP="007622E9">
            <w:pPr>
              <w:jc w:val="both"/>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Pridedamas patikslintas Specialiųjų sąlygų 1 priedo „Techninė specifikacija“ 1.3. priedas „Sąmata“ (Pranešimo Priedas Nr.2).</w:t>
            </w:r>
          </w:p>
        </w:tc>
      </w:tr>
      <w:tr w:rsidR="004A6179" w:rsidRPr="0082030A" w14:paraId="4AC593DB" w14:textId="77777777" w:rsidTr="00472650">
        <w:tc>
          <w:tcPr>
            <w:tcW w:w="662" w:type="dxa"/>
          </w:tcPr>
          <w:p w14:paraId="6F829E6D" w14:textId="4BC6E683" w:rsidR="00472650" w:rsidRPr="0082030A" w:rsidRDefault="00DD1737" w:rsidP="00472650">
            <w:pPr>
              <w:spacing w:after="120"/>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6</w:t>
            </w:r>
          </w:p>
        </w:tc>
        <w:tc>
          <w:tcPr>
            <w:tcW w:w="7386" w:type="dxa"/>
          </w:tcPr>
          <w:p w14:paraId="01049D75" w14:textId="00BE4037" w:rsidR="00472650" w:rsidRPr="0082030A" w:rsidRDefault="00472650" w:rsidP="00472650">
            <w:pPr>
              <w:tabs>
                <w:tab w:val="left" w:pos="6460"/>
              </w:tabs>
              <w:spacing w:after="160" w:line="259" w:lineRule="auto"/>
              <w:contextualSpacing/>
              <w:jc w:val="both"/>
              <w:rPr>
                <w:rFonts w:asciiTheme="minorHAnsi" w:eastAsiaTheme="minorHAnsi" w:hAnsiTheme="minorHAnsi" w:cstheme="minorHAnsi"/>
                <w:color w:val="000000" w:themeColor="text1"/>
                <w:kern w:val="2"/>
                <w:sz w:val="22"/>
                <w:szCs w:val="22"/>
                <w:lang w:eastAsia="en-US"/>
                <w14:ligatures w14:val="standardContextual"/>
              </w:rPr>
            </w:pPr>
            <w:r w:rsidRPr="0082030A">
              <w:rPr>
                <w:rFonts w:asciiTheme="minorHAnsi" w:eastAsiaTheme="minorHAnsi" w:hAnsiTheme="minorHAnsi" w:cstheme="minorHAnsi"/>
                <w:color w:val="000000" w:themeColor="text1"/>
                <w:kern w:val="2"/>
                <w:sz w:val="22"/>
                <w:szCs w:val="22"/>
                <w:lang w:eastAsia="en-US"/>
                <w14:ligatures w14:val="standardContextual"/>
              </w:rPr>
              <w:t>Perkančiosios organizacijos pridedamuose pirkimo dokumentuose yra klaida. Techninės specifikacijos 3 priedo „sąmata“ nurodyti darbai 1 etape. Pažymime, kad projekto pridėtuose dokumentuose nenumatytas projekto dalinimas į etapus.</w:t>
            </w:r>
          </w:p>
        </w:tc>
        <w:tc>
          <w:tcPr>
            <w:tcW w:w="3009" w:type="dxa"/>
          </w:tcPr>
          <w:p w14:paraId="23581299" w14:textId="0281F4D2" w:rsidR="00E503F9" w:rsidRPr="0082030A" w:rsidRDefault="00E503F9" w:rsidP="00E503F9">
            <w:pPr>
              <w:jc w:val="both"/>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Ačiū už pastabą. Informuojame, kad Techninės specifikacijos 3 priede „Sąmata“ įsivėlė techninės</w:t>
            </w:r>
            <w:r w:rsidR="005F5508" w:rsidRPr="0082030A">
              <w:rPr>
                <w:rFonts w:asciiTheme="minorHAnsi" w:hAnsiTheme="minorHAnsi" w:cstheme="minorHAnsi"/>
                <w:color w:val="000000" w:themeColor="text1"/>
                <w:sz w:val="22"/>
                <w:szCs w:val="22"/>
              </w:rPr>
              <w:t xml:space="preserve"> </w:t>
            </w:r>
            <w:r w:rsidRPr="0082030A">
              <w:rPr>
                <w:rFonts w:asciiTheme="minorHAnsi" w:hAnsiTheme="minorHAnsi" w:cstheme="minorHAnsi"/>
                <w:color w:val="000000" w:themeColor="text1"/>
                <w:sz w:val="22"/>
                <w:szCs w:val="22"/>
              </w:rPr>
              <w:t xml:space="preserve">/ </w:t>
            </w:r>
            <w:r w:rsidR="005F5508" w:rsidRPr="0082030A">
              <w:rPr>
                <w:rFonts w:asciiTheme="minorHAnsi" w:hAnsiTheme="minorHAnsi" w:cstheme="minorHAnsi"/>
                <w:color w:val="000000" w:themeColor="text1"/>
                <w:sz w:val="22"/>
                <w:szCs w:val="22"/>
              </w:rPr>
              <w:t>gramatinė</w:t>
            </w:r>
            <w:r w:rsidRPr="0082030A">
              <w:rPr>
                <w:rFonts w:asciiTheme="minorHAnsi" w:hAnsiTheme="minorHAnsi" w:cstheme="minorHAnsi"/>
                <w:color w:val="000000" w:themeColor="text1"/>
                <w:sz w:val="22"/>
                <w:szCs w:val="22"/>
              </w:rPr>
              <w:t xml:space="preserve"> klaid</w:t>
            </w:r>
            <w:r w:rsidR="005F5508" w:rsidRPr="0082030A">
              <w:rPr>
                <w:rFonts w:asciiTheme="minorHAnsi" w:hAnsiTheme="minorHAnsi" w:cstheme="minorHAnsi"/>
                <w:color w:val="000000" w:themeColor="text1"/>
                <w:sz w:val="22"/>
                <w:szCs w:val="22"/>
              </w:rPr>
              <w:t>a</w:t>
            </w:r>
            <w:r w:rsidRPr="0082030A">
              <w:rPr>
                <w:rFonts w:asciiTheme="minorHAnsi" w:hAnsiTheme="minorHAnsi" w:cstheme="minorHAnsi"/>
                <w:color w:val="000000" w:themeColor="text1"/>
                <w:sz w:val="22"/>
                <w:szCs w:val="22"/>
              </w:rPr>
              <w:t xml:space="preserve">.  </w:t>
            </w:r>
          </w:p>
          <w:p w14:paraId="29194DAC" w14:textId="09E9221F" w:rsidR="00472650" w:rsidRPr="0082030A" w:rsidRDefault="003954D3" w:rsidP="00E503F9">
            <w:pPr>
              <w:jc w:val="both"/>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 xml:space="preserve">Pridedamas patikslintas Specialiųjų sąlygų 1 priedo </w:t>
            </w:r>
            <w:r w:rsidRPr="0082030A">
              <w:rPr>
                <w:rFonts w:asciiTheme="minorHAnsi" w:hAnsiTheme="minorHAnsi" w:cstheme="minorHAnsi"/>
                <w:color w:val="000000" w:themeColor="text1"/>
                <w:sz w:val="22"/>
                <w:szCs w:val="22"/>
              </w:rPr>
              <w:lastRenderedPageBreak/>
              <w:t>„Techninė specifikacija“ 1.3. priedas „Sąmata“ (Pranešimo Priedas Nr.2).</w:t>
            </w:r>
          </w:p>
        </w:tc>
      </w:tr>
      <w:tr w:rsidR="004A6179" w:rsidRPr="0082030A" w14:paraId="161A172C" w14:textId="77777777" w:rsidTr="00472650">
        <w:tc>
          <w:tcPr>
            <w:tcW w:w="662" w:type="dxa"/>
          </w:tcPr>
          <w:p w14:paraId="27416C16" w14:textId="3A49C571" w:rsidR="00472650" w:rsidRPr="0082030A" w:rsidRDefault="00DD1737" w:rsidP="00472650">
            <w:pPr>
              <w:spacing w:after="120"/>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lastRenderedPageBreak/>
              <w:t>7</w:t>
            </w:r>
          </w:p>
        </w:tc>
        <w:tc>
          <w:tcPr>
            <w:tcW w:w="7386" w:type="dxa"/>
          </w:tcPr>
          <w:p w14:paraId="13DC5625" w14:textId="15B9A308" w:rsidR="00472650" w:rsidRPr="0082030A" w:rsidRDefault="00472650" w:rsidP="00472650">
            <w:pPr>
              <w:tabs>
                <w:tab w:val="left" w:pos="6460"/>
              </w:tabs>
              <w:spacing w:after="160" w:line="259" w:lineRule="auto"/>
              <w:contextualSpacing/>
              <w:jc w:val="both"/>
              <w:rPr>
                <w:rFonts w:asciiTheme="minorHAnsi" w:eastAsiaTheme="minorHAnsi" w:hAnsiTheme="minorHAnsi" w:cstheme="minorHAnsi"/>
                <w:color w:val="000000" w:themeColor="text1"/>
                <w:kern w:val="2"/>
                <w:sz w:val="22"/>
                <w:szCs w:val="22"/>
                <w:lang w:eastAsia="en-US"/>
                <w14:ligatures w14:val="standardContextual"/>
              </w:rPr>
            </w:pPr>
            <w:r w:rsidRPr="0082030A">
              <w:rPr>
                <w:rFonts w:asciiTheme="minorHAnsi" w:hAnsiTheme="minorHAnsi" w:cstheme="minorHAnsi"/>
                <w:color w:val="000000" w:themeColor="text1"/>
                <w:sz w:val="22"/>
                <w:szCs w:val="22"/>
                <w:shd w:val="clear" w:color="auto" w:fill="FFFFFF"/>
              </w:rPr>
              <w:t>Pateiktoje sąmatoje įsivėlė klaida. Į bendrą sąmatos sumą įskaičiuotos visos eilutės, nors neturėtų sumuoti 5.1-5.6 eilučių, nes šių eilučių suma yra 5 eilutėje.</w:t>
            </w:r>
          </w:p>
        </w:tc>
        <w:tc>
          <w:tcPr>
            <w:tcW w:w="3009" w:type="dxa"/>
          </w:tcPr>
          <w:p w14:paraId="1FE438B4" w14:textId="77777777" w:rsidR="005002B7" w:rsidRPr="0082030A" w:rsidRDefault="005002B7" w:rsidP="005002B7">
            <w:pPr>
              <w:jc w:val="both"/>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 xml:space="preserve">Ačiū už pastabą. Informuojame, kad Techninės specifikacijos 3 priede „Sąmata“ įsivėlė techninės / formatavimo klaidos.  </w:t>
            </w:r>
          </w:p>
          <w:p w14:paraId="06E18E3B" w14:textId="7718FD7D" w:rsidR="00472650" w:rsidRPr="0082030A" w:rsidRDefault="003954D3" w:rsidP="005002B7">
            <w:pPr>
              <w:jc w:val="both"/>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Pridedamas patikslintas Specialiųjų sąlygų 1 priedo „Techninė specifikacija“ 1.3. priedas „Sąmata“ (Pranešimo Priedas Nr.2).</w:t>
            </w:r>
          </w:p>
        </w:tc>
      </w:tr>
      <w:tr w:rsidR="004A6179" w:rsidRPr="0082030A" w14:paraId="133224EC" w14:textId="77777777" w:rsidTr="00472650">
        <w:tc>
          <w:tcPr>
            <w:tcW w:w="662" w:type="dxa"/>
          </w:tcPr>
          <w:p w14:paraId="1211F75B" w14:textId="163B4F6F" w:rsidR="00472650" w:rsidRPr="0082030A" w:rsidRDefault="00DD1737" w:rsidP="00472650">
            <w:pPr>
              <w:spacing w:after="120"/>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8</w:t>
            </w:r>
          </w:p>
        </w:tc>
        <w:tc>
          <w:tcPr>
            <w:tcW w:w="7386" w:type="dxa"/>
          </w:tcPr>
          <w:p w14:paraId="12EEE42D" w14:textId="77777777" w:rsidR="00472650" w:rsidRPr="0082030A" w:rsidRDefault="00472650" w:rsidP="00472650">
            <w:pPr>
              <w:tabs>
                <w:tab w:val="left" w:pos="6460"/>
              </w:tabs>
              <w:spacing w:after="160" w:line="259" w:lineRule="auto"/>
              <w:contextualSpacing/>
              <w:jc w:val="both"/>
              <w:rPr>
                <w:rFonts w:asciiTheme="minorHAnsi" w:eastAsiaTheme="minorHAnsi" w:hAnsiTheme="minorHAnsi" w:cstheme="minorHAnsi"/>
                <w:color w:val="000000" w:themeColor="text1"/>
                <w:kern w:val="2"/>
                <w:sz w:val="22"/>
                <w:szCs w:val="22"/>
                <w:lang w:eastAsia="en-US"/>
                <w14:ligatures w14:val="standardContextual"/>
              </w:rPr>
            </w:pPr>
            <w:r w:rsidRPr="0082030A">
              <w:rPr>
                <w:rFonts w:asciiTheme="minorHAnsi" w:eastAsiaTheme="minorHAnsi" w:hAnsiTheme="minorHAnsi" w:cstheme="minorHAnsi"/>
                <w:color w:val="000000" w:themeColor="text1"/>
                <w:kern w:val="2"/>
                <w:sz w:val="22"/>
                <w:szCs w:val="22"/>
                <w:lang w:eastAsia="en-US"/>
                <w14:ligatures w14:val="standardContextual"/>
              </w:rPr>
              <w:t>Perkančiosios organizacijos pridedamuose pirkimo dokumentuose yra klaida. Techninės specifikacijos 3 priedo „sąmata“ lentelėje yra skaičiavimo klaidos. Excel G23 ir H23 stulpeliuose skaičiuojamų stulpelių sumos neteisingos, kadangi įvertinama ir Eil. Nr. 5 esanti kitų darbų suma ir visi kiti darbai 5.1 ir 5.6 eilutėse kartu sudėjus. G23 ir H23 stulpeliuose turėtų būti vertinama tik eil. Nr. 5.</w:t>
            </w:r>
          </w:p>
          <w:p w14:paraId="2F76B854" w14:textId="76E3AF24" w:rsidR="00472650" w:rsidRPr="0082030A" w:rsidRDefault="00472650" w:rsidP="00472650">
            <w:pPr>
              <w:tabs>
                <w:tab w:val="left" w:pos="6460"/>
              </w:tabs>
              <w:spacing w:after="160" w:line="259" w:lineRule="auto"/>
              <w:jc w:val="both"/>
              <w:rPr>
                <w:rFonts w:asciiTheme="minorHAnsi" w:eastAsiaTheme="minorHAnsi" w:hAnsiTheme="minorHAnsi" w:cstheme="minorHAnsi"/>
                <w:color w:val="000000" w:themeColor="text1"/>
                <w:kern w:val="2"/>
                <w:sz w:val="22"/>
                <w:szCs w:val="22"/>
                <w:lang w:eastAsia="en-US"/>
                <w14:ligatures w14:val="standardContextual"/>
              </w:rPr>
            </w:pPr>
            <w:r w:rsidRPr="0082030A">
              <w:rPr>
                <w:rFonts w:asciiTheme="minorHAnsi" w:eastAsiaTheme="minorHAnsi" w:hAnsiTheme="minorHAnsi" w:cstheme="minorHAnsi"/>
                <w:color w:val="000000" w:themeColor="text1"/>
                <w:sz w:val="22"/>
                <w:szCs w:val="22"/>
                <w:lang w:eastAsia="en-US"/>
              </w:rPr>
              <w:t>Atsižvelgiant į išdėstytas pastabas, kurias reikalinga ištaisyti Perkančiajai organizacijai, prašome pasiūlymo terminą papildomai nukelti bent 3 d. d. po Perkančiosios organizacijos pakoreguotų dokumentų pateikimo.</w:t>
            </w:r>
          </w:p>
          <w:p w14:paraId="564B25C4" w14:textId="77777777" w:rsidR="00472650" w:rsidRPr="0082030A" w:rsidRDefault="00472650" w:rsidP="00472650">
            <w:pPr>
              <w:tabs>
                <w:tab w:val="left" w:pos="6460"/>
              </w:tabs>
              <w:spacing w:after="160" w:line="259" w:lineRule="auto"/>
              <w:contextualSpacing/>
              <w:jc w:val="both"/>
              <w:rPr>
                <w:rFonts w:asciiTheme="minorHAnsi" w:hAnsiTheme="minorHAnsi" w:cstheme="minorHAnsi"/>
                <w:color w:val="000000" w:themeColor="text1"/>
                <w:sz w:val="22"/>
                <w:szCs w:val="22"/>
                <w:shd w:val="clear" w:color="auto" w:fill="FFFFFF"/>
              </w:rPr>
            </w:pPr>
          </w:p>
        </w:tc>
        <w:tc>
          <w:tcPr>
            <w:tcW w:w="3009" w:type="dxa"/>
          </w:tcPr>
          <w:p w14:paraId="618AE484" w14:textId="77777777" w:rsidR="004C0397" w:rsidRPr="0082030A" w:rsidRDefault="004C0397" w:rsidP="004C0397">
            <w:pPr>
              <w:jc w:val="both"/>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 xml:space="preserve">Ačiū už pastabą. Informuojame, kad Techninės specifikacijos 3 priede „Sąmata“ įsivėlė techninės / formatavimo klaidos.  </w:t>
            </w:r>
          </w:p>
          <w:p w14:paraId="1BF4A387" w14:textId="5A653682" w:rsidR="00472650" w:rsidRPr="0082030A" w:rsidRDefault="003954D3" w:rsidP="004C0397">
            <w:pPr>
              <w:jc w:val="both"/>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Pridedamas patikslintas Specialiųjų sąlygų 1 priedo „Techninė specifikacija“ 1.3. priedas „Sąmata“ (Pranešimo Priedas Nr.2).</w:t>
            </w:r>
          </w:p>
        </w:tc>
      </w:tr>
      <w:tr w:rsidR="00DD1737" w:rsidRPr="0082030A" w14:paraId="13A259C9" w14:textId="77777777" w:rsidTr="00472650">
        <w:tc>
          <w:tcPr>
            <w:tcW w:w="662" w:type="dxa"/>
          </w:tcPr>
          <w:p w14:paraId="4716CBA9" w14:textId="565B37FA" w:rsidR="00DD1737" w:rsidRPr="0082030A" w:rsidRDefault="00DD1737" w:rsidP="00472650">
            <w:pPr>
              <w:spacing w:after="120"/>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9</w:t>
            </w:r>
          </w:p>
        </w:tc>
        <w:tc>
          <w:tcPr>
            <w:tcW w:w="7386" w:type="dxa"/>
          </w:tcPr>
          <w:p w14:paraId="3FFEFFAF" w14:textId="77777777" w:rsidR="00C96192" w:rsidRPr="0082030A" w:rsidRDefault="00C96192" w:rsidP="00C96192">
            <w:pPr>
              <w:shd w:val="clear" w:color="auto" w:fill="FFFFFF"/>
              <w:spacing w:after="150"/>
              <w:rPr>
                <w:rFonts w:asciiTheme="minorHAnsi" w:hAnsiTheme="minorHAnsi" w:cstheme="minorHAnsi"/>
                <w:color w:val="333333"/>
                <w:sz w:val="22"/>
                <w:szCs w:val="22"/>
              </w:rPr>
            </w:pPr>
            <w:r w:rsidRPr="0082030A">
              <w:rPr>
                <w:rFonts w:asciiTheme="minorHAnsi" w:hAnsiTheme="minorHAnsi" w:cstheme="minorHAnsi"/>
                <w:b/>
                <w:bCs/>
                <w:color w:val="333333"/>
                <w:sz w:val="22"/>
                <w:szCs w:val="22"/>
              </w:rPr>
              <w:t>I) </w:t>
            </w:r>
            <w:r w:rsidRPr="0082030A">
              <w:rPr>
                <w:rFonts w:asciiTheme="minorHAnsi" w:hAnsiTheme="minorHAnsi" w:cstheme="minorHAnsi"/>
                <w:color w:val="333333"/>
                <w:sz w:val="22"/>
                <w:szCs w:val="22"/>
              </w:rPr>
              <w:t>pildant sąmatą pastebėjome keletą neatitikimų formulėse (žr failą: 1.3 priedas_TS 3 priedas_Samata (PVZ)).</w:t>
            </w:r>
          </w:p>
          <w:p w14:paraId="34A3AF5F" w14:textId="77777777" w:rsidR="00C96192" w:rsidRPr="0082030A" w:rsidRDefault="00C96192" w:rsidP="00C96192">
            <w:pPr>
              <w:numPr>
                <w:ilvl w:val="0"/>
                <w:numId w:val="6"/>
              </w:numPr>
              <w:shd w:val="clear" w:color="auto" w:fill="FFFFFF"/>
              <w:spacing w:before="100" w:beforeAutospacing="1" w:after="100" w:afterAutospacing="1" w:line="300" w:lineRule="atLeast"/>
              <w:ind w:left="1095"/>
              <w:rPr>
                <w:rFonts w:asciiTheme="minorHAnsi" w:hAnsiTheme="minorHAnsi" w:cstheme="minorHAnsi"/>
                <w:color w:val="333333"/>
                <w:sz w:val="22"/>
                <w:szCs w:val="22"/>
              </w:rPr>
            </w:pPr>
            <w:r w:rsidRPr="0082030A">
              <w:rPr>
                <w:rFonts w:asciiTheme="minorHAnsi" w:hAnsiTheme="minorHAnsi" w:cstheme="minorHAnsi"/>
                <w:color w:val="333333"/>
                <w:sz w:val="22"/>
                <w:szCs w:val="22"/>
              </w:rPr>
              <w:t>Formulės esančios prie eilutės  "VISO I etapas" sumuoja ne tik skyrius bet ir </w:t>
            </w:r>
            <w:r w:rsidRPr="0082030A">
              <w:rPr>
                <w:rFonts w:asciiTheme="minorHAnsi" w:hAnsiTheme="minorHAnsi" w:cstheme="minorHAnsi"/>
                <w:color w:val="333333"/>
                <w:sz w:val="22"/>
                <w:szCs w:val="22"/>
                <w:u w:val="single"/>
              </w:rPr>
              <w:t>poskyrius 5.1-5.6</w:t>
            </w:r>
          </w:p>
          <w:p w14:paraId="068B9E57" w14:textId="77777777" w:rsidR="00C96192" w:rsidRPr="0082030A" w:rsidRDefault="00C96192" w:rsidP="00C96192">
            <w:pPr>
              <w:numPr>
                <w:ilvl w:val="0"/>
                <w:numId w:val="6"/>
              </w:numPr>
              <w:shd w:val="clear" w:color="auto" w:fill="FFFFFF"/>
              <w:spacing w:before="100" w:beforeAutospacing="1" w:after="100" w:afterAutospacing="1" w:line="300" w:lineRule="atLeast"/>
              <w:ind w:left="1095"/>
              <w:rPr>
                <w:rFonts w:asciiTheme="minorHAnsi" w:hAnsiTheme="minorHAnsi" w:cstheme="minorHAnsi"/>
                <w:color w:val="333333"/>
                <w:sz w:val="22"/>
                <w:szCs w:val="22"/>
              </w:rPr>
            </w:pPr>
            <w:r w:rsidRPr="0082030A">
              <w:rPr>
                <w:rFonts w:asciiTheme="minorHAnsi" w:hAnsiTheme="minorHAnsi" w:cstheme="minorHAnsi"/>
                <w:color w:val="333333"/>
                <w:sz w:val="22"/>
                <w:szCs w:val="22"/>
              </w:rPr>
              <w:t>Formulė, kuri skaičiuoją bendrą procenttinę sumą stulpelyje </w:t>
            </w:r>
            <w:r w:rsidRPr="0082030A">
              <w:rPr>
                <w:rFonts w:asciiTheme="minorHAnsi" w:hAnsiTheme="minorHAnsi" w:cstheme="minorHAnsi"/>
                <w:i/>
                <w:iCs/>
                <w:color w:val="333333"/>
                <w:sz w:val="22"/>
                <w:szCs w:val="22"/>
              </w:rPr>
              <w:t>"Pasiūlymo procentas nuo bendros pasiūlymo vertės, %", </w:t>
            </w:r>
            <w:r w:rsidRPr="0082030A">
              <w:rPr>
                <w:rFonts w:asciiTheme="minorHAnsi" w:hAnsiTheme="minorHAnsi" w:cstheme="minorHAnsi"/>
                <w:color w:val="333333"/>
                <w:sz w:val="22"/>
                <w:szCs w:val="22"/>
              </w:rPr>
              <w:t>nesumuoja skyrius esančius Eil. nr. 6 ir 7.</w:t>
            </w:r>
          </w:p>
          <w:p w14:paraId="508FF1DA" w14:textId="77777777" w:rsidR="00DD1737" w:rsidRPr="0082030A" w:rsidRDefault="00DD1737" w:rsidP="00472650">
            <w:pPr>
              <w:tabs>
                <w:tab w:val="left" w:pos="6460"/>
              </w:tabs>
              <w:spacing w:after="160" w:line="259" w:lineRule="auto"/>
              <w:contextualSpacing/>
              <w:jc w:val="both"/>
              <w:rPr>
                <w:rFonts w:asciiTheme="minorHAnsi" w:eastAsiaTheme="minorHAnsi" w:hAnsiTheme="minorHAnsi" w:cstheme="minorHAnsi"/>
                <w:color w:val="000000" w:themeColor="text1"/>
                <w:kern w:val="2"/>
                <w:sz w:val="22"/>
                <w:szCs w:val="22"/>
                <w:lang w:eastAsia="en-US"/>
                <w14:ligatures w14:val="standardContextual"/>
              </w:rPr>
            </w:pPr>
          </w:p>
        </w:tc>
        <w:tc>
          <w:tcPr>
            <w:tcW w:w="3009" w:type="dxa"/>
          </w:tcPr>
          <w:p w14:paraId="3E3D8D85" w14:textId="77777777" w:rsidR="007129E8" w:rsidRPr="0082030A" w:rsidRDefault="007129E8" w:rsidP="007129E8">
            <w:pPr>
              <w:jc w:val="both"/>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 xml:space="preserve">Ačiū už pastabą. Informuojame, kad Techninės specifikacijos 3 priede „Sąmata“ įsivėlė techninės / formatavimo klaidos.  </w:t>
            </w:r>
          </w:p>
          <w:p w14:paraId="3D3E21C5" w14:textId="0BDED69D" w:rsidR="00DD1737" w:rsidRPr="0082030A" w:rsidRDefault="003A55A5" w:rsidP="007129E8">
            <w:pPr>
              <w:jc w:val="both"/>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Pridedamas patikslintas Specialiųjų sąlygų 1 priedo „Techninė specifikacija“ 1.3. priedas „Sąmata“ (Pranešimo Priedas Nr.2).</w:t>
            </w:r>
          </w:p>
        </w:tc>
      </w:tr>
      <w:tr w:rsidR="00DD1737" w:rsidRPr="0082030A" w14:paraId="289336E9" w14:textId="77777777" w:rsidTr="00472650">
        <w:tc>
          <w:tcPr>
            <w:tcW w:w="662" w:type="dxa"/>
          </w:tcPr>
          <w:p w14:paraId="173CBB90" w14:textId="61ACBE47" w:rsidR="00DD1737" w:rsidRPr="0082030A" w:rsidRDefault="00DD1737" w:rsidP="00472650">
            <w:pPr>
              <w:spacing w:after="120"/>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10</w:t>
            </w:r>
          </w:p>
        </w:tc>
        <w:tc>
          <w:tcPr>
            <w:tcW w:w="7386" w:type="dxa"/>
          </w:tcPr>
          <w:p w14:paraId="06F414C0" w14:textId="77777777" w:rsidR="00865A5A" w:rsidRPr="0082030A" w:rsidRDefault="00865A5A" w:rsidP="00865A5A">
            <w:pPr>
              <w:shd w:val="clear" w:color="auto" w:fill="FFFFFF"/>
              <w:spacing w:after="150"/>
              <w:rPr>
                <w:rFonts w:asciiTheme="minorHAnsi" w:hAnsiTheme="minorHAnsi" w:cstheme="minorHAnsi"/>
                <w:color w:val="333333"/>
                <w:sz w:val="22"/>
                <w:szCs w:val="22"/>
              </w:rPr>
            </w:pPr>
            <w:r w:rsidRPr="0082030A">
              <w:rPr>
                <w:rFonts w:asciiTheme="minorHAnsi" w:hAnsiTheme="minorHAnsi" w:cstheme="minorHAnsi"/>
                <w:b/>
                <w:bCs/>
                <w:color w:val="333333"/>
                <w:sz w:val="22"/>
                <w:szCs w:val="22"/>
              </w:rPr>
              <w:t>II)</w:t>
            </w:r>
            <w:r w:rsidRPr="0082030A">
              <w:rPr>
                <w:rFonts w:asciiTheme="minorHAnsi" w:hAnsiTheme="minorHAnsi" w:cstheme="minorHAnsi"/>
                <w:color w:val="333333"/>
                <w:sz w:val="22"/>
                <w:szCs w:val="22"/>
              </w:rPr>
              <w:t> Prašome paaiškinti, kodėl nereikia skaičiuoti PVM vertės prie eilutės nr 6 </w:t>
            </w:r>
            <w:r w:rsidRPr="0082030A">
              <w:rPr>
                <w:rFonts w:asciiTheme="minorHAnsi" w:hAnsiTheme="minorHAnsi" w:cstheme="minorHAnsi"/>
                <w:i/>
                <w:iCs/>
                <w:color w:val="333333"/>
                <w:sz w:val="22"/>
                <w:szCs w:val="22"/>
              </w:rPr>
              <w:t>"Karoliniškių poliklinikos darbuotojams nemokamų automobilių stovėjimo vietų suteikimas ne didesniu nei 100 metrų atstumu nuo Karoliniškių poliklinikos pastatų, esančių L.Asanavičiūtės g. 27A (30 vietų) Vilniuje Darbų metu, kai nebus įmanoma naudotis esamomis aikštelėmis *"?.   </w:t>
            </w:r>
            <w:r w:rsidRPr="0082030A">
              <w:rPr>
                <w:rFonts w:asciiTheme="minorHAnsi" w:hAnsiTheme="minorHAnsi" w:cstheme="minorHAnsi"/>
                <w:color w:val="333333"/>
                <w:sz w:val="22"/>
                <w:szCs w:val="22"/>
              </w:rPr>
              <w:t> </w:t>
            </w:r>
          </w:p>
          <w:p w14:paraId="0FF44900" w14:textId="7FE3ABAD" w:rsidR="00DD1737" w:rsidRPr="0082030A" w:rsidRDefault="00865A5A" w:rsidP="00E872F8">
            <w:pPr>
              <w:shd w:val="clear" w:color="auto" w:fill="FFFFFF"/>
              <w:spacing w:after="150"/>
              <w:rPr>
                <w:rFonts w:asciiTheme="minorHAnsi" w:eastAsiaTheme="minorHAnsi" w:hAnsiTheme="minorHAnsi" w:cstheme="minorHAnsi"/>
                <w:color w:val="000000" w:themeColor="text1"/>
                <w:kern w:val="2"/>
                <w:sz w:val="22"/>
                <w:szCs w:val="22"/>
                <w:lang w:eastAsia="en-US"/>
                <w14:ligatures w14:val="standardContextual"/>
              </w:rPr>
            </w:pPr>
            <w:r w:rsidRPr="0082030A">
              <w:rPr>
                <w:rFonts w:asciiTheme="minorHAnsi" w:hAnsiTheme="minorHAnsi" w:cstheme="minorHAnsi"/>
                <w:color w:val="333333"/>
                <w:sz w:val="22"/>
                <w:szCs w:val="22"/>
              </w:rPr>
              <w:t>Pasiūlymo formoje </w:t>
            </w:r>
            <w:r w:rsidRPr="0082030A">
              <w:rPr>
                <w:rFonts w:asciiTheme="minorHAnsi" w:hAnsiTheme="minorHAnsi" w:cstheme="minorHAnsi"/>
                <w:i/>
                <w:iCs/>
                <w:color w:val="333333"/>
                <w:sz w:val="22"/>
                <w:szCs w:val="22"/>
              </w:rPr>
              <w:t>"2 priedas_Pasiulymo forma"</w:t>
            </w:r>
            <w:r w:rsidRPr="0082030A">
              <w:rPr>
                <w:rFonts w:asciiTheme="minorHAnsi" w:hAnsiTheme="minorHAnsi" w:cstheme="minorHAnsi"/>
                <w:color w:val="333333"/>
                <w:sz w:val="22"/>
                <w:szCs w:val="22"/>
              </w:rPr>
              <w:t> tiekėjas turės įrašyti pasiūlymo kainą, kuri turi atitikti </w:t>
            </w:r>
            <w:r w:rsidRPr="0082030A">
              <w:rPr>
                <w:rFonts w:asciiTheme="minorHAnsi" w:hAnsiTheme="minorHAnsi" w:cstheme="minorHAnsi"/>
                <w:b/>
                <w:bCs/>
                <w:color w:val="333333"/>
                <w:sz w:val="22"/>
                <w:szCs w:val="22"/>
              </w:rPr>
              <w:t>sąmatoje </w:t>
            </w:r>
            <w:r w:rsidRPr="0082030A">
              <w:rPr>
                <w:rFonts w:asciiTheme="minorHAnsi" w:hAnsiTheme="minorHAnsi" w:cstheme="minorHAnsi"/>
                <w:color w:val="333333"/>
                <w:sz w:val="22"/>
                <w:szCs w:val="22"/>
              </w:rPr>
              <w:t>pateiktas kainas. Kokį paaiškinimą tiekėjas turi įrašyti į eilutę </w:t>
            </w:r>
            <w:r w:rsidRPr="0082030A">
              <w:rPr>
                <w:rFonts w:asciiTheme="minorHAnsi" w:hAnsiTheme="minorHAnsi" w:cstheme="minorHAnsi"/>
                <w:i/>
                <w:iCs/>
                <w:color w:val="333333"/>
                <w:sz w:val="22"/>
                <w:szCs w:val="22"/>
              </w:rPr>
              <w:t>"* Jei „PVM“ laukas nepildomas, nurodykite priežastis, dėl kurių PVM nemokamas: "</w:t>
            </w:r>
          </w:p>
        </w:tc>
        <w:tc>
          <w:tcPr>
            <w:tcW w:w="3009" w:type="dxa"/>
          </w:tcPr>
          <w:p w14:paraId="3D8C4B87" w14:textId="77777777" w:rsidR="00873FCD" w:rsidRPr="0082030A" w:rsidRDefault="00873FCD" w:rsidP="00873FCD">
            <w:pPr>
              <w:jc w:val="both"/>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 xml:space="preserve">Ačiū už pastabą. Informuojame, kad Techninės specifikacijos 3 priede „Sąmata“ įsivėlė techninės / formatavimo klaidos.  </w:t>
            </w:r>
          </w:p>
          <w:p w14:paraId="29A135A1" w14:textId="776812C2" w:rsidR="00DD1737" w:rsidRPr="0082030A" w:rsidRDefault="003A55A5" w:rsidP="00873FCD">
            <w:pPr>
              <w:jc w:val="both"/>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Pridedamas patikslintas Specialiųjų sąlygų 1 priedo „Techninė specifikacija“ 1.3. priedas „Sąmata“ (Pranešimo Priedas Nr. 2).</w:t>
            </w:r>
          </w:p>
        </w:tc>
      </w:tr>
      <w:tr w:rsidR="00F11235" w:rsidRPr="0082030A" w14:paraId="582F0C07" w14:textId="77777777" w:rsidTr="00472650">
        <w:tc>
          <w:tcPr>
            <w:tcW w:w="662" w:type="dxa"/>
          </w:tcPr>
          <w:p w14:paraId="01CCE86B" w14:textId="5BC9B036" w:rsidR="00F11235" w:rsidRPr="0082030A" w:rsidRDefault="00F11235" w:rsidP="00472650">
            <w:pPr>
              <w:spacing w:after="120"/>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11.</w:t>
            </w:r>
          </w:p>
        </w:tc>
        <w:tc>
          <w:tcPr>
            <w:tcW w:w="7386" w:type="dxa"/>
          </w:tcPr>
          <w:p w14:paraId="7398AA6B" w14:textId="68A8B881" w:rsidR="00F11235" w:rsidRPr="0082030A" w:rsidRDefault="00F11235" w:rsidP="00E872F8">
            <w:pPr>
              <w:rPr>
                <w:rFonts w:asciiTheme="minorHAnsi" w:eastAsia="Calibri" w:hAnsiTheme="minorHAnsi" w:cstheme="minorHAnsi"/>
                <w:sz w:val="22"/>
                <w:szCs w:val="22"/>
                <w:lang w:eastAsia="en-US"/>
              </w:rPr>
            </w:pPr>
            <w:r w:rsidRPr="0082030A">
              <w:rPr>
                <w:rFonts w:asciiTheme="minorHAnsi" w:eastAsia="Calibri" w:hAnsiTheme="minorHAnsi" w:cstheme="minorHAnsi"/>
                <w:sz w:val="22"/>
                <w:szCs w:val="22"/>
                <w:lang w:eastAsia="en-US"/>
              </w:rPr>
              <w:t>Daugiau pastabų dėl „1.3 priedas_TS 3 priedas_Samata“ įkainių lentelės formulių:</w:t>
            </w:r>
          </w:p>
          <w:p w14:paraId="42CEBE7C" w14:textId="77777777" w:rsidR="00F11235" w:rsidRPr="0082030A" w:rsidRDefault="00F11235" w:rsidP="00E872F8">
            <w:pPr>
              <w:rPr>
                <w:rFonts w:asciiTheme="minorHAnsi" w:eastAsia="Calibri" w:hAnsiTheme="minorHAnsi" w:cstheme="minorHAnsi"/>
                <w:sz w:val="22"/>
                <w:szCs w:val="22"/>
                <w:lang w:eastAsia="en-US"/>
              </w:rPr>
            </w:pPr>
            <w:r w:rsidRPr="0082030A">
              <w:rPr>
                <w:rFonts w:asciiTheme="minorHAnsi" w:eastAsia="Calibri" w:hAnsiTheme="minorHAnsi" w:cstheme="minorHAnsi"/>
                <w:sz w:val="22"/>
                <w:szCs w:val="22"/>
                <w:lang w:eastAsia="en-US"/>
              </w:rPr>
              <w:t>1. Eil.Nr.6 (“Karoliniškių poliklinikos…..”) PVM skaičiavimo stulpelyje  (exel langelis “H21”) nėra formulės (t.y., PVM =0,00);</w:t>
            </w:r>
          </w:p>
          <w:p w14:paraId="106E7F61" w14:textId="77777777" w:rsidR="00F11235" w:rsidRPr="0082030A" w:rsidRDefault="00F11235" w:rsidP="00E872F8">
            <w:pPr>
              <w:rPr>
                <w:rFonts w:asciiTheme="minorHAnsi" w:eastAsia="Calibri" w:hAnsiTheme="minorHAnsi" w:cstheme="minorHAnsi"/>
                <w:sz w:val="22"/>
                <w:szCs w:val="22"/>
                <w:lang w:eastAsia="en-US"/>
              </w:rPr>
            </w:pPr>
            <w:r w:rsidRPr="0082030A">
              <w:rPr>
                <w:rFonts w:asciiTheme="minorHAnsi" w:eastAsia="Calibri" w:hAnsiTheme="minorHAnsi" w:cstheme="minorHAnsi"/>
                <w:sz w:val="22"/>
                <w:szCs w:val="22"/>
                <w:lang w:eastAsia="en-US"/>
              </w:rPr>
              <w:t>2. Todėl  ir Eil.Nr.6  stulpelyje „Vnt. kaina, Eur su PVM“ (exel langelis “ I 21”) pagal formulę skaičiuojama suma su PVM gaunasi lygi sumai be PVM;</w:t>
            </w:r>
          </w:p>
          <w:p w14:paraId="7A196807" w14:textId="77777777" w:rsidR="00F11235" w:rsidRPr="0082030A" w:rsidRDefault="00F11235" w:rsidP="00E872F8">
            <w:pPr>
              <w:rPr>
                <w:rFonts w:asciiTheme="minorHAnsi" w:eastAsia="Calibri" w:hAnsiTheme="minorHAnsi" w:cstheme="minorHAnsi"/>
                <w:sz w:val="22"/>
                <w:szCs w:val="22"/>
                <w:lang w:eastAsia="en-US"/>
              </w:rPr>
            </w:pPr>
            <w:r w:rsidRPr="0082030A">
              <w:rPr>
                <w:rFonts w:asciiTheme="minorHAnsi" w:eastAsia="Calibri" w:hAnsiTheme="minorHAnsi" w:cstheme="minorHAnsi"/>
                <w:sz w:val="22"/>
                <w:szCs w:val="22"/>
                <w:lang w:eastAsia="en-US"/>
              </w:rPr>
              <w:t>3. Stulpelyje ” Pasiūlymo procentas nuo bendros pasiūlymo vertės, % “  į bendrą  procentų sumą (eilutėje “VISO I etape :” (exel langelis “ K23”) neįkalkukuliuojamos  eilučių Nr.6 ir Nr. 7 (exel langeliai “K21” ir K22”) procentinės vertės, t.y. (K23 langelio sumos formulė nepilna : “=SUM(K10:K20)”</w:t>
            </w:r>
          </w:p>
          <w:p w14:paraId="2CFD0FD0" w14:textId="3BB8D2CC" w:rsidR="00F11235" w:rsidRPr="0082030A" w:rsidRDefault="00F11235" w:rsidP="00E872F8">
            <w:pPr>
              <w:shd w:val="clear" w:color="auto" w:fill="FFFFFF"/>
              <w:rPr>
                <w:rFonts w:asciiTheme="minorHAnsi" w:hAnsiTheme="minorHAnsi" w:cstheme="minorHAnsi"/>
                <w:b/>
                <w:bCs/>
                <w:color w:val="333333"/>
                <w:sz w:val="22"/>
                <w:szCs w:val="22"/>
              </w:rPr>
            </w:pPr>
            <w:r w:rsidRPr="0082030A">
              <w:rPr>
                <w:rFonts w:asciiTheme="minorHAnsi" w:eastAsia="Calibri" w:hAnsiTheme="minorHAnsi" w:cstheme="minorHAnsi"/>
                <w:sz w:val="22"/>
                <w:szCs w:val="22"/>
                <w:lang w:eastAsia="en-US"/>
              </w:rPr>
              <w:t>Prašome pakoreguoti priedą - 1.3 priedas_TS 3 priedas_Samata.</w:t>
            </w:r>
          </w:p>
        </w:tc>
        <w:tc>
          <w:tcPr>
            <w:tcW w:w="3009" w:type="dxa"/>
          </w:tcPr>
          <w:p w14:paraId="44E1FC5C" w14:textId="77777777" w:rsidR="00F11235" w:rsidRPr="0082030A" w:rsidRDefault="00F11235" w:rsidP="00F11235">
            <w:pPr>
              <w:jc w:val="both"/>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 xml:space="preserve">Ačiū už pastabą. Informuojame, kad Techninės specifikacijos 3 priede „Sąmata“ įsivėlė techninės / formatavimo klaidos.  </w:t>
            </w:r>
          </w:p>
          <w:p w14:paraId="03546839" w14:textId="05109278" w:rsidR="00F11235" w:rsidRPr="0082030A" w:rsidRDefault="00E96C6A" w:rsidP="00F11235">
            <w:pPr>
              <w:jc w:val="both"/>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Pridedamas patikslintas Specialiųjų sąlygų 1 priedo „Techninė specifikacija“ 1.3. priedas „Sąmata“ (Pranešimo Priedas Nr.2).</w:t>
            </w:r>
          </w:p>
        </w:tc>
      </w:tr>
      <w:tr w:rsidR="008F5356" w:rsidRPr="0082030A" w14:paraId="3FC7C5AE" w14:textId="77777777" w:rsidTr="00472650">
        <w:tc>
          <w:tcPr>
            <w:tcW w:w="662" w:type="dxa"/>
          </w:tcPr>
          <w:p w14:paraId="610DD443" w14:textId="340E3C5C" w:rsidR="008F5356" w:rsidRPr="0082030A" w:rsidRDefault="008F5356" w:rsidP="00472650">
            <w:pPr>
              <w:spacing w:after="120"/>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lastRenderedPageBreak/>
              <w:t>12.</w:t>
            </w:r>
          </w:p>
        </w:tc>
        <w:tc>
          <w:tcPr>
            <w:tcW w:w="7386" w:type="dxa"/>
          </w:tcPr>
          <w:p w14:paraId="6A94E913" w14:textId="7707954E" w:rsidR="008F5356" w:rsidRPr="0082030A" w:rsidRDefault="008F5356" w:rsidP="008F5356">
            <w:pPr>
              <w:jc w:val="both"/>
              <w:rPr>
                <w:rFonts w:asciiTheme="minorHAnsi" w:eastAsia="Calibri" w:hAnsiTheme="minorHAnsi" w:cstheme="minorHAnsi"/>
                <w:sz w:val="22"/>
                <w:szCs w:val="22"/>
                <w:lang w:eastAsia="en-US"/>
              </w:rPr>
            </w:pPr>
            <w:r w:rsidRPr="0082030A">
              <w:rPr>
                <w:rFonts w:asciiTheme="minorHAnsi" w:hAnsiTheme="minorHAnsi" w:cstheme="minorHAnsi"/>
                <w:color w:val="333333"/>
                <w:sz w:val="22"/>
                <w:szCs w:val="22"/>
              </w:rPr>
              <w:t>Ar teisingai suprantame Spec. sąlygų 9 punktą, kad tie Tiekėjai, kurių Pakeisti pasiūlymai ir/ar Pirminiai pasiūlymai nebus/nepateks kaip į </w:t>
            </w:r>
            <w:r w:rsidRPr="0082030A">
              <w:rPr>
                <w:rFonts w:asciiTheme="minorHAnsi" w:hAnsiTheme="minorHAnsi" w:cstheme="minorHAnsi"/>
                <w:color w:val="333333"/>
                <w:sz w:val="22"/>
                <w:szCs w:val="22"/>
                <w:u w:val="single"/>
              </w:rPr>
              <w:t>3 (tris) ekonomiškai naudingiausių </w:t>
            </w:r>
            <w:r w:rsidRPr="0082030A">
              <w:rPr>
                <w:rFonts w:asciiTheme="minorHAnsi" w:hAnsiTheme="minorHAnsi" w:cstheme="minorHAnsi"/>
                <w:color w:val="333333"/>
                <w:sz w:val="22"/>
                <w:szCs w:val="22"/>
              </w:rPr>
              <w:t>Tiekėjų pateiktų Pakeistų pasiūlymų ir/ar Pirminių pasiūlymų – jie nebus kviečiami į antrąją Derybų pakopą. Tačiau tie į  antrąją Derybų pakopą </w:t>
            </w:r>
            <w:r w:rsidRPr="0082030A">
              <w:rPr>
                <w:rFonts w:asciiTheme="minorHAnsi" w:hAnsiTheme="minorHAnsi" w:cstheme="minorHAnsi"/>
                <w:color w:val="333333"/>
                <w:sz w:val="22"/>
                <w:szCs w:val="22"/>
                <w:u w:val="single"/>
              </w:rPr>
              <w:t>nepakviesti</w:t>
            </w:r>
            <w:r w:rsidRPr="0082030A">
              <w:rPr>
                <w:rFonts w:asciiTheme="minorHAnsi" w:hAnsiTheme="minorHAnsi" w:cstheme="minorHAnsi"/>
                <w:color w:val="333333"/>
                <w:sz w:val="22"/>
                <w:szCs w:val="22"/>
              </w:rPr>
              <w:t> Tiekėjai toliau dalyvaus pirkime ir bus kviečiami teikti </w:t>
            </w:r>
            <w:r w:rsidRPr="0082030A">
              <w:rPr>
                <w:rStyle w:val="Strong"/>
                <w:rFonts w:asciiTheme="minorHAnsi" w:hAnsiTheme="minorHAnsi" w:cstheme="minorHAnsi"/>
                <w:color w:val="333333"/>
                <w:sz w:val="22"/>
                <w:szCs w:val="22"/>
              </w:rPr>
              <w:t>Galutinius pasiūlymus. Prašome patvirtinti arba nurodyti kaip bus atliekamas vertinimas.</w:t>
            </w:r>
          </w:p>
        </w:tc>
        <w:tc>
          <w:tcPr>
            <w:tcW w:w="3009" w:type="dxa"/>
          </w:tcPr>
          <w:p w14:paraId="7A043484" w14:textId="77777777" w:rsidR="00C576C7" w:rsidRPr="0082030A" w:rsidRDefault="00C576C7" w:rsidP="00CB1545">
            <w:pPr>
              <w:spacing w:after="160" w:line="259" w:lineRule="auto"/>
              <w:jc w:val="both"/>
              <w:rPr>
                <w:rFonts w:asciiTheme="minorHAnsi" w:eastAsiaTheme="minorHAnsi" w:hAnsiTheme="minorHAnsi" w:cstheme="minorHAnsi"/>
                <w:sz w:val="22"/>
                <w:szCs w:val="22"/>
                <w:lang w:eastAsia="en-US"/>
              </w:rPr>
            </w:pPr>
            <w:r w:rsidRPr="0082030A">
              <w:rPr>
                <w:rFonts w:asciiTheme="minorHAnsi" w:eastAsiaTheme="minorHAnsi" w:hAnsiTheme="minorHAnsi" w:cstheme="minorHAnsi"/>
                <w:sz w:val="22"/>
                <w:szCs w:val="22"/>
                <w:lang w:eastAsia="en-US"/>
              </w:rPr>
              <w:t xml:space="preserve">Pirkimo Specialiųjų sąlygų 9.5.3, 9.5.4. ir 9.6 punktuose nustatyta: „9.5.3. </w:t>
            </w:r>
            <w:r w:rsidRPr="0082030A">
              <w:rPr>
                <w:rFonts w:asciiTheme="minorHAnsi" w:eastAsiaTheme="minorEastAsia" w:hAnsiTheme="minorHAnsi" w:cstheme="minorHAnsi"/>
                <w:sz w:val="22"/>
                <w:szCs w:val="22"/>
                <w:lang w:eastAsia="en-US"/>
              </w:rPr>
              <w:t xml:space="preserve">Įvertinus tiekėjų Pakeistus pasiūlymus ir/ar Pirminius pasiūlymus, jei pirmoji Derybų pakopa nebuvo vykdoma ir/ar nebuvo prašoma pateikti Pakeisto pasiūlymo ir/ar tiekėjas nepateikė Pakeisto pasiūlymo, bus vykdoma antroji Derybų pakopa. </w:t>
            </w:r>
            <w:r w:rsidRPr="0082030A">
              <w:rPr>
                <w:rFonts w:asciiTheme="minorHAnsi" w:eastAsiaTheme="minorHAnsi" w:hAnsiTheme="minorHAnsi" w:cstheme="minorHAnsi"/>
                <w:b/>
                <w:bCs/>
                <w:sz w:val="22"/>
                <w:szCs w:val="22"/>
                <w:lang w:eastAsia="en-US"/>
              </w:rPr>
              <w:t xml:space="preserve">Vykdant antrąją Derybų pakopą į derybas bus kviečiami tik 3 (trys) ekonomiškai naudingiausius Pakeistus pasiūlymus </w:t>
            </w:r>
            <w:r w:rsidRPr="0082030A">
              <w:rPr>
                <w:rFonts w:asciiTheme="minorHAnsi" w:eastAsiaTheme="minorEastAsia" w:hAnsiTheme="minorHAnsi" w:cstheme="minorHAnsi"/>
                <w:b/>
                <w:bCs/>
                <w:sz w:val="22"/>
                <w:szCs w:val="22"/>
                <w:lang w:eastAsia="en-US"/>
              </w:rPr>
              <w:t>ir/ar Pirminius pasiūlymus, jei pirmoji Derybų pakopa nebuvo vykdoma ir/ar nebuvo prašoma pateikti Pakeisto pasiūlymo ir/ar tiekėjas nepateikė Pakeisto pasiūlymo,</w:t>
            </w:r>
            <w:r w:rsidRPr="0082030A">
              <w:rPr>
                <w:rFonts w:asciiTheme="minorHAnsi" w:eastAsiaTheme="minorHAnsi" w:hAnsiTheme="minorHAnsi" w:cstheme="minorHAnsi"/>
                <w:b/>
                <w:bCs/>
                <w:sz w:val="22"/>
                <w:szCs w:val="22"/>
                <w:lang w:eastAsia="en-US"/>
              </w:rPr>
              <w:t xml:space="preserve"> pirmojoje Derybų pakopoje pateikę tiekėjai, kurių pasiūlymai atitiks Pirkimo dokumentų reikalavimus</w:t>
            </w:r>
            <w:r w:rsidRPr="0082030A">
              <w:rPr>
                <w:rFonts w:asciiTheme="minorHAnsi" w:eastAsiaTheme="minorHAnsi" w:hAnsiTheme="minorHAnsi" w:cstheme="minorHAnsi"/>
                <w:sz w:val="22"/>
                <w:szCs w:val="22"/>
                <w:lang w:eastAsia="en-US"/>
              </w:rPr>
              <w:t>. Pirmas į derybas kviečiamas tiekėjas, kurio pasiūlymo ekonominis naudingumas yra mažiausias, o paskutinis tas, kurio didžiausias (ekonominio naudingumo mažėjimo tvarka).</w:t>
            </w:r>
          </w:p>
          <w:p w14:paraId="0E5FA26B" w14:textId="77777777" w:rsidR="00C576C7" w:rsidRPr="0082030A" w:rsidRDefault="00C576C7" w:rsidP="00C576C7">
            <w:pPr>
              <w:spacing w:after="160" w:line="259" w:lineRule="auto"/>
              <w:ind w:firstLine="567"/>
              <w:jc w:val="both"/>
              <w:rPr>
                <w:rFonts w:asciiTheme="minorHAnsi" w:eastAsiaTheme="minorHAnsi" w:hAnsiTheme="minorHAnsi" w:cstheme="minorHAnsi"/>
                <w:sz w:val="22"/>
                <w:szCs w:val="22"/>
                <w:lang w:eastAsia="en-US"/>
              </w:rPr>
            </w:pPr>
            <w:r w:rsidRPr="0082030A">
              <w:rPr>
                <w:rFonts w:asciiTheme="minorHAnsi" w:eastAsiaTheme="minorHAnsi" w:hAnsiTheme="minorHAnsi" w:cstheme="minorHAnsi"/>
                <w:sz w:val="22"/>
                <w:szCs w:val="22"/>
                <w:lang w:eastAsia="en-US"/>
              </w:rPr>
              <w:t>9.5.4. Antrojoje Derybų pakopoje bus deramasi tik dėl pasiūlymų kainų. Derybos dėl kitų Pirkimo dokumentų sąlygų nebus galimos, t. y. pirmojoje Derybų pakopoje užfiksuotos sąlygos, išskyrus pasiūlymų kainas, nebus keičiamos, išskyrus atvejus, kai bus priimtas sprendimas iš naujo vykdyti derybas tokia tvarka, kuri numatyta Pirkimo specialiųjų sąlygų 9.5.1 punkte. &lt;...&gt;</w:t>
            </w:r>
          </w:p>
          <w:p w14:paraId="05E69D18" w14:textId="77777777" w:rsidR="00C576C7" w:rsidRPr="0082030A" w:rsidRDefault="00C576C7" w:rsidP="00C576C7">
            <w:pPr>
              <w:tabs>
                <w:tab w:val="left" w:pos="142"/>
                <w:tab w:val="left" w:pos="567"/>
                <w:tab w:val="left" w:pos="851"/>
                <w:tab w:val="left" w:pos="2977"/>
              </w:tabs>
              <w:spacing w:after="160"/>
              <w:ind w:firstLine="567"/>
              <w:jc w:val="both"/>
              <w:rPr>
                <w:rFonts w:asciiTheme="minorHAnsi" w:eastAsia="Calibri" w:hAnsiTheme="minorHAnsi" w:cstheme="minorHAnsi"/>
                <w:sz w:val="22"/>
                <w:szCs w:val="22"/>
                <w:lang w:val="en-US" w:eastAsia="en-US"/>
              </w:rPr>
            </w:pPr>
            <w:r w:rsidRPr="0082030A">
              <w:rPr>
                <w:rFonts w:asciiTheme="minorHAnsi" w:eastAsia="Calibri" w:hAnsiTheme="minorHAnsi" w:cstheme="minorHAnsi"/>
                <w:color w:val="000000"/>
                <w:sz w:val="22"/>
                <w:szCs w:val="22"/>
                <w:lang w:eastAsia="en-US"/>
              </w:rPr>
              <w:t>9.6.</w:t>
            </w:r>
            <w:r w:rsidRPr="0082030A">
              <w:rPr>
                <w:rFonts w:asciiTheme="minorHAnsi" w:eastAsia="Calibri" w:hAnsiTheme="minorHAnsi" w:cstheme="minorHAnsi"/>
                <w:sz w:val="22"/>
                <w:szCs w:val="22"/>
                <w:lang w:eastAsia="en-US"/>
              </w:rPr>
              <w:t xml:space="preserve"> Tiekėjams, nepareiškus noro derėtis dėl Pirkimo Specialiųjų sąlygų 9.1.1 ir/ar 9.1.2 punktuose nurodytų sąlygų, Perkantysis subjektas </w:t>
            </w:r>
            <w:r w:rsidRPr="0082030A">
              <w:rPr>
                <w:rFonts w:asciiTheme="minorHAnsi" w:eastAsia="Calibri" w:hAnsiTheme="minorHAnsi" w:cstheme="minorHAnsi"/>
                <w:sz w:val="22"/>
                <w:szCs w:val="22"/>
                <w:lang w:eastAsia="en-US"/>
              </w:rPr>
              <w:lastRenderedPageBreak/>
              <w:t>Pirkimą atliks netaikydamas Derybų pakopų, derėdamasis tik dėl pasiūlymų kainos, kaip numatyta 9.5.3 – 9.5.8 punktuose.</w:t>
            </w:r>
            <w:r w:rsidRPr="0082030A">
              <w:rPr>
                <w:rFonts w:asciiTheme="minorHAnsi" w:eastAsia="Calibri" w:hAnsiTheme="minorHAnsi" w:cstheme="minorHAnsi"/>
                <w:sz w:val="22"/>
                <w:szCs w:val="22"/>
                <w:lang w:val="en-US" w:eastAsia="en-US"/>
              </w:rPr>
              <w:t>“</w:t>
            </w:r>
          </w:p>
          <w:p w14:paraId="7B255A5C" w14:textId="77777777" w:rsidR="00C576C7" w:rsidRPr="0082030A" w:rsidRDefault="00C576C7" w:rsidP="00C576C7">
            <w:pPr>
              <w:spacing w:after="160" w:line="259" w:lineRule="auto"/>
              <w:ind w:firstLine="567"/>
              <w:jc w:val="both"/>
              <w:rPr>
                <w:rFonts w:asciiTheme="minorHAnsi" w:eastAsiaTheme="minorHAnsi" w:hAnsiTheme="minorHAnsi" w:cstheme="minorHAnsi"/>
                <w:sz w:val="22"/>
                <w:szCs w:val="22"/>
                <w:lang w:eastAsia="en-US"/>
              </w:rPr>
            </w:pPr>
            <w:r w:rsidRPr="0082030A">
              <w:rPr>
                <w:rFonts w:asciiTheme="minorHAnsi" w:eastAsiaTheme="minorHAnsi" w:hAnsiTheme="minorHAnsi" w:cstheme="minorHAnsi"/>
                <w:sz w:val="22"/>
                <w:szCs w:val="22"/>
                <w:lang w:eastAsia="en-US"/>
              </w:rPr>
              <w:t xml:space="preserve">Pirkimo Bendrųjų sąlygų 10.3 ir 10.4 punktuose nustatyta „10.3. Jei Specialiosiose sąlygose pažymėta, kad derybos vyks viena po kitos einančiomis pakopomis, Perkantysis subjektas, vadovaudamasis Specialiosiose sąlygose nustatytais kriterijais, gali mažinti pasiūlymų, dėl kurių deramasi, skaičių (jei Specialiosiose sąlygose nurodyta). Perkantysis subjektas tiekėjams, kurių nekviečia į kitą pakopą, per 3 (tris) darbo dienas nuo atitinkamo sprendimo priėmimo raštu praneša, kokie pasiūlymai pasirinkti, nurodomos jų pasirinkimo priežastys. </w:t>
            </w:r>
          </w:p>
          <w:p w14:paraId="630887E9" w14:textId="77777777" w:rsidR="00C576C7" w:rsidRPr="0082030A" w:rsidRDefault="00C576C7" w:rsidP="00C576C7">
            <w:pPr>
              <w:spacing w:after="160" w:line="259" w:lineRule="auto"/>
              <w:ind w:firstLine="567"/>
              <w:jc w:val="both"/>
              <w:rPr>
                <w:rFonts w:asciiTheme="minorHAnsi" w:eastAsiaTheme="minorHAnsi" w:hAnsiTheme="minorHAnsi" w:cstheme="minorHAnsi"/>
                <w:sz w:val="22"/>
                <w:szCs w:val="22"/>
                <w:lang w:eastAsia="en-US"/>
              </w:rPr>
            </w:pPr>
            <w:r w:rsidRPr="0082030A">
              <w:rPr>
                <w:rFonts w:asciiTheme="minorHAnsi" w:eastAsiaTheme="minorHAnsi" w:hAnsiTheme="minorHAnsi" w:cstheme="minorHAnsi"/>
                <w:sz w:val="22"/>
                <w:szCs w:val="22"/>
                <w:lang w:eastAsia="en-US"/>
              </w:rPr>
              <w:t>10.4. Po derybų visi likę tiekėjai per Perkančiojo subjekto nustatytą terminą kviečiami pateikti Galutinius pasiūlymus. Kvietimas pateikti Galutinius pasiūlymus siunčiamas CVP IS susirašinėjimo priemonėmis.“</w:t>
            </w:r>
          </w:p>
          <w:p w14:paraId="5952E5A9" w14:textId="1206DC8C" w:rsidR="00C576C7" w:rsidRPr="0082030A" w:rsidRDefault="00C576C7" w:rsidP="00C576C7">
            <w:pPr>
              <w:spacing w:after="160" w:line="259" w:lineRule="auto"/>
              <w:ind w:firstLine="567"/>
              <w:jc w:val="both"/>
              <w:rPr>
                <w:rFonts w:asciiTheme="minorHAnsi" w:eastAsiaTheme="minorHAnsi" w:hAnsiTheme="minorHAnsi" w:cstheme="minorHAnsi"/>
                <w:sz w:val="22"/>
                <w:szCs w:val="22"/>
                <w:lang w:eastAsia="en-US"/>
              </w:rPr>
            </w:pPr>
            <w:r w:rsidRPr="0082030A">
              <w:rPr>
                <w:rFonts w:asciiTheme="minorHAnsi" w:eastAsiaTheme="minorHAnsi" w:hAnsiTheme="minorHAnsi" w:cstheme="minorHAnsi"/>
                <w:sz w:val="22"/>
                <w:szCs w:val="22"/>
                <w:lang w:eastAsia="en-US"/>
              </w:rPr>
              <w:t>Tai reiškia, kad tiekėjai nepakviesti į antrą derybų pakopą, t.</w:t>
            </w:r>
            <w:r w:rsidR="00F94083" w:rsidRPr="0082030A">
              <w:rPr>
                <w:rFonts w:asciiTheme="minorHAnsi" w:eastAsiaTheme="minorHAnsi" w:hAnsiTheme="minorHAnsi" w:cstheme="minorHAnsi"/>
                <w:sz w:val="22"/>
                <w:szCs w:val="22"/>
                <w:lang w:eastAsia="en-US"/>
              </w:rPr>
              <w:t xml:space="preserve"> </w:t>
            </w:r>
            <w:r w:rsidRPr="0082030A">
              <w:rPr>
                <w:rFonts w:asciiTheme="minorHAnsi" w:eastAsiaTheme="minorHAnsi" w:hAnsiTheme="minorHAnsi" w:cstheme="minorHAnsi"/>
                <w:sz w:val="22"/>
                <w:szCs w:val="22"/>
                <w:lang w:eastAsia="en-US"/>
              </w:rPr>
              <w:t>y. derybas dėl pasiūlymo kainos, tolimesnėse pirkimo procedūrose nebedalyvauja, t.y. perkantysis subjektas derybomis mažina pasiūlymų dėl kurių deramasi, skaičių, tuo pačiu tokie tiekėjai nebus kviečiami pateikti ir galutinio pasiūlymo.</w:t>
            </w:r>
          </w:p>
          <w:p w14:paraId="6DBE7CD4" w14:textId="77777777" w:rsidR="008F5356" w:rsidRPr="0082030A" w:rsidRDefault="008F5356" w:rsidP="00F11235">
            <w:pPr>
              <w:jc w:val="both"/>
              <w:rPr>
                <w:rFonts w:asciiTheme="minorHAnsi" w:hAnsiTheme="minorHAnsi" w:cstheme="minorHAnsi"/>
                <w:color w:val="000000" w:themeColor="text1"/>
                <w:sz w:val="22"/>
                <w:szCs w:val="22"/>
              </w:rPr>
            </w:pPr>
          </w:p>
        </w:tc>
      </w:tr>
      <w:tr w:rsidR="007C0D5F" w:rsidRPr="0082030A" w14:paraId="2F7CECB9" w14:textId="77777777" w:rsidTr="00472650">
        <w:tc>
          <w:tcPr>
            <w:tcW w:w="662" w:type="dxa"/>
          </w:tcPr>
          <w:p w14:paraId="75DB24FB" w14:textId="6A08D796" w:rsidR="007C0D5F" w:rsidRPr="0082030A" w:rsidRDefault="007C0D5F" w:rsidP="00472650">
            <w:pPr>
              <w:spacing w:after="120"/>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lastRenderedPageBreak/>
              <w:t>12.</w:t>
            </w:r>
          </w:p>
        </w:tc>
        <w:tc>
          <w:tcPr>
            <w:tcW w:w="7386" w:type="dxa"/>
          </w:tcPr>
          <w:p w14:paraId="4EB18A82" w14:textId="77777777" w:rsidR="00477D01" w:rsidRPr="0082030A" w:rsidRDefault="00477D01" w:rsidP="00477D01">
            <w:pPr>
              <w:spacing w:after="120" w:line="276" w:lineRule="auto"/>
              <w:rPr>
                <w:rFonts w:asciiTheme="minorHAnsi" w:hAnsiTheme="minorHAnsi" w:cstheme="minorHAnsi"/>
                <w:sz w:val="22"/>
                <w:szCs w:val="22"/>
              </w:rPr>
            </w:pPr>
            <w:r w:rsidRPr="0082030A">
              <w:rPr>
                <w:rFonts w:asciiTheme="minorHAnsi" w:hAnsiTheme="minorHAnsi" w:cstheme="minorHAnsi"/>
                <w:sz w:val="22"/>
                <w:szCs w:val="22"/>
              </w:rPr>
              <w:t>Pastaba dėl priedo „1.3 priedas_TS 3 priedas_Samata“ perkančiajai organizacijai CVP IS priemonėmis buvo pateiktas 2023-07-03.</w:t>
            </w:r>
          </w:p>
          <w:p w14:paraId="0C1B85FB" w14:textId="77777777" w:rsidR="00477D01" w:rsidRPr="0082030A" w:rsidRDefault="00477D01" w:rsidP="00477D01">
            <w:pPr>
              <w:spacing w:after="120" w:line="276" w:lineRule="auto"/>
              <w:rPr>
                <w:rFonts w:asciiTheme="minorHAnsi" w:hAnsiTheme="minorHAnsi" w:cstheme="minorHAnsi"/>
                <w:sz w:val="22"/>
                <w:szCs w:val="22"/>
              </w:rPr>
            </w:pPr>
            <w:r w:rsidRPr="0082030A">
              <w:rPr>
                <w:rFonts w:asciiTheme="minorHAnsi" w:hAnsiTheme="minorHAnsi" w:cstheme="minorHAnsi"/>
                <w:sz w:val="22"/>
                <w:szCs w:val="22"/>
              </w:rPr>
              <w:lastRenderedPageBreak/>
              <w:t>Papildoma pastaba dėl priedo „1.3 priedas_TS 3 priedas_Samata“ perkančiajai organizacijai CVP IS priemonėmis buvo pateiktas 2023-07-04.</w:t>
            </w:r>
          </w:p>
          <w:p w14:paraId="16EF9F1D" w14:textId="77777777" w:rsidR="00477D01" w:rsidRPr="0082030A" w:rsidRDefault="00477D01" w:rsidP="00477D01">
            <w:pPr>
              <w:spacing w:after="120" w:line="276" w:lineRule="auto"/>
              <w:rPr>
                <w:rFonts w:asciiTheme="minorHAnsi" w:hAnsiTheme="minorHAnsi" w:cstheme="minorHAnsi"/>
                <w:sz w:val="22"/>
                <w:szCs w:val="22"/>
              </w:rPr>
            </w:pPr>
            <w:r w:rsidRPr="0082030A">
              <w:rPr>
                <w:rFonts w:asciiTheme="minorHAnsi" w:hAnsiTheme="minorHAnsi" w:cstheme="minorHAnsi"/>
                <w:sz w:val="22"/>
                <w:szCs w:val="22"/>
              </w:rPr>
              <w:t>Pakoreguotas priedas iki 2023-07-05 14:00 val. CVP IS priemonėmis nebuvo gautas.</w:t>
            </w:r>
          </w:p>
          <w:p w14:paraId="01B7E678" w14:textId="77777777" w:rsidR="00477D01" w:rsidRPr="0082030A" w:rsidRDefault="00477D01" w:rsidP="00477D01">
            <w:pPr>
              <w:spacing w:after="120" w:line="276" w:lineRule="auto"/>
              <w:rPr>
                <w:rFonts w:asciiTheme="minorHAnsi" w:hAnsiTheme="minorHAnsi" w:cstheme="minorHAnsi"/>
                <w:sz w:val="22"/>
                <w:szCs w:val="22"/>
              </w:rPr>
            </w:pPr>
            <w:r w:rsidRPr="0082030A">
              <w:rPr>
                <w:rFonts w:asciiTheme="minorHAnsi" w:hAnsiTheme="minorHAnsi" w:cstheme="minorHAnsi"/>
                <w:sz w:val="22"/>
                <w:szCs w:val="22"/>
              </w:rPr>
              <w:t>Taip pat prašome atsižvelgti ir į tai, kad 2023-07-05 yra prieššventinė darbo diena, kuri yra trumpinama įstatymų nustatyta tvarka ir kad 2023-07-06 yra šventinė diena, ko pasekoje daugelis pasiilgina artėjantį savaitgalį ir į darbus daugelis grįžta 2023-07-10.</w:t>
            </w:r>
          </w:p>
          <w:p w14:paraId="7326B967" w14:textId="07112F49" w:rsidR="007C0D5F" w:rsidRPr="0082030A" w:rsidRDefault="00477D01" w:rsidP="00477D01">
            <w:pPr>
              <w:jc w:val="both"/>
              <w:rPr>
                <w:rFonts w:asciiTheme="minorHAnsi" w:hAnsiTheme="minorHAnsi" w:cstheme="minorHAnsi"/>
                <w:color w:val="333333"/>
                <w:sz w:val="22"/>
                <w:szCs w:val="22"/>
              </w:rPr>
            </w:pPr>
            <w:r w:rsidRPr="0082030A">
              <w:rPr>
                <w:rFonts w:asciiTheme="minorHAnsi" w:hAnsiTheme="minorHAnsi" w:cstheme="minorHAnsi"/>
                <w:sz w:val="22"/>
                <w:szCs w:val="22"/>
              </w:rPr>
              <w:t>Todėl prašome pratęsti pasiūlymo pateikimo terminą iki 2023-07-17.</w:t>
            </w:r>
          </w:p>
        </w:tc>
        <w:tc>
          <w:tcPr>
            <w:tcW w:w="3009" w:type="dxa"/>
          </w:tcPr>
          <w:p w14:paraId="2FA386F3" w14:textId="0EBC591D" w:rsidR="007C0D5F" w:rsidRPr="0082030A" w:rsidRDefault="00477D01" w:rsidP="00CB1545">
            <w:pPr>
              <w:spacing w:after="160" w:line="259" w:lineRule="auto"/>
              <w:jc w:val="both"/>
              <w:rPr>
                <w:rFonts w:asciiTheme="minorHAnsi" w:eastAsiaTheme="minorHAnsi" w:hAnsiTheme="minorHAnsi" w:cstheme="minorHAnsi"/>
                <w:sz w:val="22"/>
                <w:szCs w:val="22"/>
                <w:lang w:eastAsia="en-US"/>
              </w:rPr>
            </w:pPr>
            <w:r w:rsidRPr="0082030A">
              <w:rPr>
                <w:rFonts w:asciiTheme="minorHAnsi" w:eastAsiaTheme="minorHAnsi" w:hAnsiTheme="minorHAnsi" w:cstheme="minorHAnsi"/>
                <w:sz w:val="22"/>
                <w:szCs w:val="22"/>
                <w:lang w:eastAsia="en-US"/>
              </w:rPr>
              <w:lastRenderedPageBreak/>
              <w:t xml:space="preserve">Pateikiame </w:t>
            </w:r>
            <w:r w:rsidR="00CA26D8" w:rsidRPr="0082030A">
              <w:rPr>
                <w:rStyle w:val="normaltextrun"/>
                <w:rFonts w:asciiTheme="minorHAnsi" w:hAnsiTheme="minorHAnsi" w:cstheme="minorHAnsi"/>
                <w:bCs/>
                <w:color w:val="000000" w:themeColor="text1"/>
                <w:sz w:val="22"/>
                <w:szCs w:val="22"/>
                <w:bdr w:val="none" w:sz="0" w:space="0" w:color="auto" w:frame="1"/>
              </w:rPr>
              <w:t>P</w:t>
            </w:r>
            <w:r w:rsidR="00CA26D8" w:rsidRPr="0082030A">
              <w:rPr>
                <w:rFonts w:asciiTheme="minorHAnsi" w:hAnsiTheme="minorHAnsi" w:cstheme="minorHAnsi"/>
                <w:color w:val="000000" w:themeColor="text1"/>
                <w:sz w:val="22"/>
                <w:szCs w:val="22"/>
              </w:rPr>
              <w:t xml:space="preserve">atikslintą Specialiųjų sąlygų 1 priedo </w:t>
            </w:r>
            <w:r w:rsidR="00CA26D8" w:rsidRPr="0082030A">
              <w:rPr>
                <w:rFonts w:asciiTheme="minorHAnsi" w:hAnsiTheme="minorHAnsi" w:cstheme="minorHAnsi"/>
                <w:color w:val="000000" w:themeColor="text1"/>
                <w:sz w:val="22"/>
                <w:szCs w:val="22"/>
              </w:rPr>
              <w:lastRenderedPageBreak/>
              <w:t>„Techninė specifikacija“ 1.3. priedą „Sąmata“, xlsx.</w:t>
            </w:r>
          </w:p>
        </w:tc>
      </w:tr>
    </w:tbl>
    <w:p w14:paraId="50379F60" w14:textId="741ADD08" w:rsidR="002F2692" w:rsidRPr="0082030A" w:rsidRDefault="002F2692" w:rsidP="00487C97">
      <w:pPr>
        <w:spacing w:after="120"/>
        <w:rPr>
          <w:rFonts w:asciiTheme="minorHAnsi" w:hAnsiTheme="minorHAnsi" w:cstheme="minorHAnsi"/>
          <w:color w:val="000000" w:themeColor="text1"/>
          <w:sz w:val="22"/>
          <w:szCs w:val="22"/>
        </w:rPr>
      </w:pPr>
    </w:p>
    <w:p w14:paraId="53786B14" w14:textId="77777777" w:rsidR="00CA26D8" w:rsidRPr="0082030A" w:rsidRDefault="00CA26D8" w:rsidP="00CA26D8">
      <w:pPr>
        <w:jc w:val="both"/>
        <w:rPr>
          <w:rFonts w:asciiTheme="minorHAnsi" w:hAnsiTheme="minorHAnsi" w:cstheme="minorHAnsi"/>
          <w:b/>
          <w:sz w:val="22"/>
          <w:szCs w:val="22"/>
        </w:rPr>
      </w:pPr>
      <w:r w:rsidRPr="0082030A">
        <w:rPr>
          <w:rStyle w:val="normaltextrun"/>
          <w:rFonts w:asciiTheme="minorHAnsi" w:hAnsiTheme="minorHAnsi" w:cstheme="minorHAnsi"/>
          <w:color w:val="000000" w:themeColor="text1"/>
          <w:sz w:val="22"/>
          <w:szCs w:val="22"/>
          <w:bdr w:val="none" w:sz="0" w:space="0" w:color="auto" w:frame="1"/>
        </w:rPr>
        <w:t xml:space="preserve">2. Vadovaujantis </w:t>
      </w:r>
      <w:r w:rsidRPr="0082030A">
        <w:rPr>
          <w:rFonts w:asciiTheme="minorHAnsi" w:hAnsiTheme="minorHAnsi" w:cstheme="minorHAnsi"/>
          <w:bCs/>
          <w:sz w:val="22"/>
          <w:szCs w:val="22"/>
        </w:rPr>
        <w:t xml:space="preserve">Specialiųjų sąlygų 3 priedo „SD_Bendrosios sąlygos“ 3.2.2 punktu pirminių pasiūlymų pateikimo terminas nukeliamas </w:t>
      </w:r>
      <w:r w:rsidRPr="0082030A">
        <w:rPr>
          <w:rFonts w:asciiTheme="minorHAnsi" w:hAnsiTheme="minorHAnsi" w:cstheme="minorHAnsi"/>
          <w:b/>
          <w:sz w:val="22"/>
          <w:szCs w:val="22"/>
        </w:rPr>
        <w:t>iki 2023 m. liepos 17 d. 15.00 val.</w:t>
      </w:r>
    </w:p>
    <w:p w14:paraId="4DB0BED9" w14:textId="77777777" w:rsidR="00CA26D8" w:rsidRPr="0082030A" w:rsidRDefault="00CA26D8" w:rsidP="00CA26D8">
      <w:pPr>
        <w:jc w:val="both"/>
        <w:rPr>
          <w:rStyle w:val="normaltextrun"/>
          <w:rFonts w:asciiTheme="minorHAnsi" w:hAnsiTheme="minorHAnsi" w:cstheme="minorHAnsi"/>
          <w:b/>
          <w:color w:val="000000" w:themeColor="text1"/>
          <w:sz w:val="22"/>
          <w:szCs w:val="22"/>
          <w:bdr w:val="none" w:sz="0" w:space="0" w:color="auto" w:frame="1"/>
        </w:rPr>
      </w:pPr>
    </w:p>
    <w:p w14:paraId="109669D8" w14:textId="77777777" w:rsidR="00CA26D8" w:rsidRPr="0082030A" w:rsidRDefault="00CA26D8" w:rsidP="00CA26D8">
      <w:pPr>
        <w:ind w:firstLine="284"/>
        <w:jc w:val="both"/>
        <w:rPr>
          <w:rStyle w:val="normaltextrun"/>
          <w:rFonts w:asciiTheme="minorHAnsi" w:hAnsiTheme="minorHAnsi" w:cstheme="minorHAnsi"/>
          <w:bCs/>
          <w:color w:val="000000" w:themeColor="text1"/>
          <w:sz w:val="22"/>
          <w:szCs w:val="22"/>
          <w:bdr w:val="none" w:sz="0" w:space="0" w:color="auto" w:frame="1"/>
        </w:rPr>
      </w:pPr>
      <w:r w:rsidRPr="0082030A">
        <w:rPr>
          <w:rStyle w:val="normaltextrun"/>
          <w:rFonts w:asciiTheme="minorHAnsi" w:hAnsiTheme="minorHAnsi" w:cstheme="minorHAnsi"/>
          <w:bCs/>
          <w:color w:val="000000" w:themeColor="text1"/>
          <w:sz w:val="22"/>
          <w:szCs w:val="22"/>
          <w:bdr w:val="none" w:sz="0" w:space="0" w:color="auto" w:frame="1"/>
        </w:rPr>
        <w:t xml:space="preserve"> PRIDEDAMA:</w:t>
      </w:r>
    </w:p>
    <w:p w14:paraId="0B64E4D9" w14:textId="6ABE8555" w:rsidR="003F15F2" w:rsidRPr="0082030A" w:rsidRDefault="00BF4A0F" w:rsidP="00CA26D8">
      <w:pPr>
        <w:pStyle w:val="ListParagraph"/>
        <w:numPr>
          <w:ilvl w:val="0"/>
          <w:numId w:val="7"/>
        </w:numPr>
        <w:jc w:val="both"/>
        <w:rPr>
          <w:rStyle w:val="normaltextrun"/>
          <w:rFonts w:cstheme="minorHAnsi"/>
          <w:bCs/>
          <w:color w:val="000000" w:themeColor="text1"/>
          <w:bdr w:val="none" w:sz="0" w:space="0" w:color="auto" w:frame="1"/>
        </w:rPr>
      </w:pPr>
      <w:r w:rsidRPr="0082030A">
        <w:rPr>
          <w:rStyle w:val="normaltextrun"/>
          <w:rFonts w:cstheme="minorHAnsi"/>
          <w:bCs/>
          <w:color w:val="000000" w:themeColor="text1"/>
          <w:bdr w:val="none" w:sz="0" w:space="0" w:color="auto" w:frame="1"/>
        </w:rPr>
        <w:t xml:space="preserve">Lentelės 1 priedas </w:t>
      </w:r>
      <w:r w:rsidR="008B5EF5" w:rsidRPr="0082030A">
        <w:rPr>
          <w:rFonts w:cstheme="minorHAnsi"/>
          <w:color w:val="000000" w:themeColor="text1"/>
        </w:rPr>
        <w:t>Atsakymas į Tiekėjų 1.6 klausimą.</w:t>
      </w:r>
    </w:p>
    <w:p w14:paraId="7567433B" w14:textId="278744BE" w:rsidR="00CA26D8" w:rsidRPr="0082030A" w:rsidRDefault="00CA26D8" w:rsidP="00CA26D8">
      <w:pPr>
        <w:pStyle w:val="ListParagraph"/>
        <w:numPr>
          <w:ilvl w:val="0"/>
          <w:numId w:val="7"/>
        </w:numPr>
        <w:jc w:val="both"/>
        <w:rPr>
          <w:rStyle w:val="normaltextrun"/>
          <w:rFonts w:cstheme="minorHAnsi"/>
          <w:bCs/>
          <w:color w:val="000000" w:themeColor="text1"/>
          <w:bdr w:val="none" w:sz="0" w:space="0" w:color="auto" w:frame="1"/>
        </w:rPr>
      </w:pPr>
      <w:r w:rsidRPr="0082030A">
        <w:rPr>
          <w:rStyle w:val="normaltextrun"/>
          <w:rFonts w:cstheme="minorHAnsi"/>
          <w:bCs/>
          <w:color w:val="000000" w:themeColor="text1"/>
          <w:bdr w:val="none" w:sz="0" w:space="0" w:color="auto" w:frame="1"/>
        </w:rPr>
        <w:t>Priedas Nr. 1 P</w:t>
      </w:r>
      <w:r w:rsidRPr="0082030A">
        <w:rPr>
          <w:rFonts w:cstheme="minorHAnsi"/>
          <w:bCs/>
          <w:shd w:val="clear" w:color="auto" w:fill="FFFFFF"/>
        </w:rPr>
        <w:t>atikslinta Statinio konstrukcijų dalis ( ME202247-TP-SK.SKŽ);</w:t>
      </w:r>
    </w:p>
    <w:p w14:paraId="158B1E61" w14:textId="77777777" w:rsidR="00CA26D8" w:rsidRPr="0082030A" w:rsidRDefault="00CA26D8" w:rsidP="00CA26D8">
      <w:pPr>
        <w:pStyle w:val="ListParagraph"/>
        <w:numPr>
          <w:ilvl w:val="0"/>
          <w:numId w:val="7"/>
        </w:numPr>
        <w:jc w:val="both"/>
        <w:rPr>
          <w:rStyle w:val="normaltextrun"/>
          <w:rFonts w:cstheme="minorHAnsi"/>
          <w:bCs/>
          <w:color w:val="000000" w:themeColor="text1"/>
          <w:bdr w:val="none" w:sz="0" w:space="0" w:color="auto" w:frame="1"/>
        </w:rPr>
      </w:pPr>
      <w:r w:rsidRPr="0082030A">
        <w:rPr>
          <w:rStyle w:val="normaltextrun"/>
          <w:rFonts w:cstheme="minorHAnsi"/>
          <w:bCs/>
          <w:color w:val="000000" w:themeColor="text1"/>
          <w:bdr w:val="none" w:sz="0" w:space="0" w:color="auto" w:frame="1"/>
        </w:rPr>
        <w:t>Priedas Nr. 2 P</w:t>
      </w:r>
      <w:r w:rsidRPr="0082030A">
        <w:rPr>
          <w:rFonts w:cstheme="minorHAnsi"/>
          <w:color w:val="000000" w:themeColor="text1"/>
        </w:rPr>
        <w:t>atikslintas Specialiųjų sąlygų 1 priedo „Techninė specifikacija“ 1.3. priedas „Sąmata“, xlsx;</w:t>
      </w:r>
    </w:p>
    <w:p w14:paraId="1519311A" w14:textId="77777777" w:rsidR="00CA26D8" w:rsidRPr="0082030A" w:rsidRDefault="00CA26D8" w:rsidP="00CA26D8">
      <w:pPr>
        <w:pStyle w:val="ListParagraph"/>
        <w:numPr>
          <w:ilvl w:val="0"/>
          <w:numId w:val="7"/>
        </w:numPr>
        <w:jc w:val="both"/>
        <w:rPr>
          <w:rStyle w:val="normaltextrun"/>
          <w:rFonts w:cstheme="minorHAnsi"/>
          <w:bCs/>
          <w:color w:val="000000" w:themeColor="text1"/>
          <w:bdr w:val="none" w:sz="0" w:space="0" w:color="auto" w:frame="1"/>
        </w:rPr>
      </w:pPr>
      <w:r w:rsidRPr="0082030A">
        <w:rPr>
          <w:rStyle w:val="normaltextrun"/>
          <w:rFonts w:cstheme="minorHAnsi"/>
          <w:bCs/>
          <w:color w:val="000000" w:themeColor="text1"/>
          <w:bdr w:val="none" w:sz="0" w:space="0" w:color="auto" w:frame="1"/>
        </w:rPr>
        <w:t>Priedas Nr. 3 Patikslinta Specialiųjų sąlygų 1 priedas „Techninė specifikacija“.</w:t>
      </w:r>
    </w:p>
    <w:p w14:paraId="027D7F53" w14:textId="77777777" w:rsidR="00CA26D8" w:rsidRPr="0082030A" w:rsidRDefault="00CA26D8" w:rsidP="00CA26D8">
      <w:pPr>
        <w:jc w:val="both"/>
        <w:rPr>
          <w:rStyle w:val="normaltextrun"/>
          <w:rFonts w:asciiTheme="minorHAnsi" w:hAnsiTheme="minorHAnsi" w:cstheme="minorHAnsi"/>
          <w:b/>
          <w:color w:val="000000" w:themeColor="text1"/>
          <w:sz w:val="22"/>
          <w:szCs w:val="22"/>
          <w:bdr w:val="none" w:sz="0" w:space="0" w:color="auto" w:frame="1"/>
        </w:rPr>
      </w:pPr>
    </w:p>
    <w:p w14:paraId="238A5491" w14:textId="77777777" w:rsidR="00CA26D8" w:rsidRPr="0082030A" w:rsidRDefault="00CA26D8" w:rsidP="00CA26D8">
      <w:pPr>
        <w:jc w:val="both"/>
        <w:rPr>
          <w:rStyle w:val="normaltextrun"/>
          <w:rFonts w:asciiTheme="minorHAnsi" w:hAnsiTheme="minorHAnsi" w:cstheme="minorHAnsi"/>
          <w:b/>
          <w:color w:val="000000" w:themeColor="text1"/>
          <w:sz w:val="22"/>
          <w:szCs w:val="22"/>
          <w:bdr w:val="none" w:sz="0" w:space="0" w:color="auto" w:frame="1"/>
        </w:rPr>
      </w:pPr>
    </w:p>
    <w:p w14:paraId="0CDB081C" w14:textId="77777777" w:rsidR="00CA26D8" w:rsidRPr="0082030A" w:rsidRDefault="00CA26D8" w:rsidP="00CA26D8">
      <w:pPr>
        <w:jc w:val="both"/>
        <w:rPr>
          <w:rStyle w:val="normaltextrun"/>
          <w:rFonts w:asciiTheme="minorHAnsi" w:hAnsiTheme="minorHAnsi" w:cstheme="minorHAnsi"/>
          <w:bCs/>
          <w:color w:val="000000" w:themeColor="text1"/>
          <w:sz w:val="22"/>
          <w:szCs w:val="22"/>
          <w:bdr w:val="none" w:sz="0" w:space="0" w:color="auto" w:frame="1"/>
        </w:rPr>
      </w:pPr>
      <w:r w:rsidRPr="0082030A">
        <w:rPr>
          <w:rStyle w:val="normaltextrun"/>
          <w:rFonts w:asciiTheme="minorHAnsi" w:hAnsiTheme="minorHAnsi" w:cstheme="minorHAnsi"/>
          <w:bCs/>
          <w:color w:val="000000" w:themeColor="text1"/>
          <w:sz w:val="22"/>
          <w:szCs w:val="22"/>
          <w:bdr w:val="none" w:sz="0" w:space="0" w:color="auto" w:frame="1"/>
        </w:rPr>
        <w:t>Pagarbiai,</w:t>
      </w:r>
    </w:p>
    <w:p w14:paraId="49D2E4F3" w14:textId="77777777" w:rsidR="00CA26D8" w:rsidRPr="0082030A" w:rsidRDefault="00CA26D8" w:rsidP="00CA26D8">
      <w:pPr>
        <w:jc w:val="both"/>
        <w:rPr>
          <w:rStyle w:val="normaltextrun"/>
          <w:rFonts w:asciiTheme="minorHAnsi" w:hAnsiTheme="minorHAnsi" w:cstheme="minorHAnsi"/>
          <w:bCs/>
          <w:color w:val="000000" w:themeColor="text1"/>
          <w:sz w:val="22"/>
          <w:szCs w:val="22"/>
          <w:bdr w:val="none" w:sz="0" w:space="0" w:color="auto" w:frame="1"/>
        </w:rPr>
      </w:pPr>
      <w:r w:rsidRPr="0082030A">
        <w:rPr>
          <w:rStyle w:val="normaltextrun"/>
          <w:rFonts w:asciiTheme="minorHAnsi" w:hAnsiTheme="minorHAnsi" w:cstheme="minorHAnsi"/>
          <w:bCs/>
          <w:color w:val="000000" w:themeColor="text1"/>
          <w:sz w:val="22"/>
          <w:szCs w:val="22"/>
          <w:bdr w:val="none" w:sz="0" w:space="0" w:color="auto" w:frame="1"/>
        </w:rPr>
        <w:t>Komisija</w:t>
      </w:r>
    </w:p>
    <w:p w14:paraId="459E7690" w14:textId="2C0B4586" w:rsidR="00CA26D8" w:rsidRPr="0082030A" w:rsidRDefault="00CA26D8" w:rsidP="00487C97">
      <w:pPr>
        <w:spacing w:after="120"/>
        <w:rPr>
          <w:rFonts w:asciiTheme="minorHAnsi" w:hAnsiTheme="minorHAnsi" w:cstheme="minorHAnsi"/>
          <w:color w:val="000000" w:themeColor="text1"/>
          <w:sz w:val="22"/>
          <w:szCs w:val="22"/>
        </w:rPr>
      </w:pPr>
    </w:p>
    <w:p w14:paraId="35A5177B" w14:textId="77777777" w:rsidR="00535473" w:rsidRPr="0082030A" w:rsidRDefault="00535473" w:rsidP="00535473">
      <w:pPr>
        <w:spacing w:after="120"/>
        <w:rPr>
          <w:rFonts w:asciiTheme="minorHAnsi" w:hAnsiTheme="minorHAnsi" w:cstheme="minorHAnsi"/>
          <w:color w:val="000000" w:themeColor="text1"/>
          <w:sz w:val="22"/>
          <w:szCs w:val="22"/>
        </w:rPr>
      </w:pPr>
    </w:p>
    <w:p w14:paraId="1982A5B3" w14:textId="77777777" w:rsidR="00535473" w:rsidRPr="0082030A" w:rsidRDefault="00535473" w:rsidP="00535473">
      <w:pPr>
        <w:spacing w:after="120"/>
        <w:jc w:val="center"/>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t>___________________________</w:t>
      </w:r>
    </w:p>
    <w:p w14:paraId="441B799A" w14:textId="77777777" w:rsidR="00535473" w:rsidRPr="0082030A" w:rsidRDefault="00535473" w:rsidP="00535473">
      <w:pPr>
        <w:rPr>
          <w:rFonts w:asciiTheme="minorHAnsi" w:hAnsiTheme="minorHAnsi" w:cstheme="minorHAnsi"/>
          <w:color w:val="000000" w:themeColor="text1"/>
          <w:sz w:val="22"/>
          <w:szCs w:val="22"/>
        </w:rPr>
      </w:pPr>
    </w:p>
    <w:p w14:paraId="4776E512" w14:textId="373EB0A4" w:rsidR="00535473" w:rsidRPr="0082030A" w:rsidRDefault="00535473" w:rsidP="00487C97">
      <w:pPr>
        <w:spacing w:after="120"/>
        <w:rPr>
          <w:rFonts w:asciiTheme="minorHAnsi" w:hAnsiTheme="minorHAnsi" w:cstheme="minorHAnsi"/>
          <w:color w:val="000000" w:themeColor="text1"/>
          <w:sz w:val="22"/>
          <w:szCs w:val="22"/>
        </w:rPr>
      </w:pPr>
    </w:p>
    <w:p w14:paraId="7B0B59E4" w14:textId="77777777" w:rsidR="00535473" w:rsidRPr="0082030A" w:rsidRDefault="00535473" w:rsidP="00487C97">
      <w:pPr>
        <w:spacing w:after="120"/>
        <w:rPr>
          <w:rFonts w:asciiTheme="minorHAnsi" w:hAnsiTheme="minorHAnsi" w:cstheme="minorHAnsi"/>
          <w:color w:val="000000" w:themeColor="text1"/>
          <w:sz w:val="22"/>
          <w:szCs w:val="22"/>
        </w:rPr>
      </w:pPr>
    </w:p>
    <w:p w14:paraId="4570EED2" w14:textId="7CC8F413" w:rsidR="00535473" w:rsidRPr="0082030A" w:rsidRDefault="00535473">
      <w:pPr>
        <w:rPr>
          <w:rFonts w:asciiTheme="minorHAnsi" w:hAnsiTheme="minorHAnsi" w:cstheme="minorHAnsi"/>
          <w:color w:val="000000" w:themeColor="text1"/>
          <w:sz w:val="22"/>
          <w:szCs w:val="22"/>
        </w:rPr>
      </w:pPr>
      <w:r w:rsidRPr="0082030A">
        <w:rPr>
          <w:rFonts w:asciiTheme="minorHAnsi" w:hAnsiTheme="minorHAnsi" w:cstheme="minorHAnsi"/>
          <w:color w:val="000000" w:themeColor="text1"/>
          <w:sz w:val="22"/>
          <w:szCs w:val="22"/>
        </w:rPr>
        <w:br w:type="page"/>
      </w:r>
    </w:p>
    <w:p w14:paraId="44487DB4" w14:textId="77777777" w:rsidR="00CA26D8" w:rsidRPr="0082030A" w:rsidRDefault="00CA26D8" w:rsidP="00487C97">
      <w:pPr>
        <w:spacing w:after="120"/>
        <w:rPr>
          <w:rFonts w:asciiTheme="minorHAnsi" w:hAnsiTheme="minorHAnsi" w:cstheme="minorHAnsi"/>
          <w:color w:val="000000" w:themeColor="text1"/>
          <w:sz w:val="22"/>
          <w:szCs w:val="22"/>
        </w:rPr>
      </w:pPr>
    </w:p>
    <w:p w14:paraId="30CBE3FD" w14:textId="77777777" w:rsidR="001D0348" w:rsidRPr="0082030A" w:rsidRDefault="001D0348" w:rsidP="001D0348">
      <w:pPr>
        <w:rPr>
          <w:rFonts w:asciiTheme="minorHAnsi" w:hAnsiTheme="minorHAnsi" w:cstheme="minorHAnsi"/>
          <w:color w:val="000000" w:themeColor="text1"/>
          <w:sz w:val="22"/>
          <w:szCs w:val="22"/>
        </w:rPr>
      </w:pPr>
    </w:p>
    <w:p w14:paraId="37C2FA3C" w14:textId="77777777" w:rsidR="001D0348" w:rsidRPr="0082030A" w:rsidRDefault="001D0348" w:rsidP="001D0348">
      <w:pPr>
        <w:rPr>
          <w:rFonts w:asciiTheme="minorHAnsi" w:hAnsiTheme="minorHAnsi" w:cstheme="minorHAnsi"/>
          <w:color w:val="000000" w:themeColor="text1"/>
          <w:sz w:val="22"/>
          <w:szCs w:val="22"/>
        </w:rPr>
      </w:pPr>
    </w:p>
    <w:p w14:paraId="43156FB4" w14:textId="53BA84FA" w:rsidR="001D0348" w:rsidRPr="0082030A" w:rsidRDefault="00BF4A0F" w:rsidP="001D0348">
      <w:pPr>
        <w:ind w:firstLine="1296"/>
        <w:jc w:val="right"/>
        <w:rPr>
          <w:rFonts w:asciiTheme="minorHAnsi" w:hAnsiTheme="minorHAnsi" w:cstheme="minorHAnsi"/>
          <w:b/>
          <w:bCs/>
          <w:color w:val="000000" w:themeColor="text1"/>
          <w:sz w:val="22"/>
          <w:szCs w:val="22"/>
        </w:rPr>
      </w:pPr>
      <w:r w:rsidRPr="0082030A">
        <w:rPr>
          <w:rFonts w:asciiTheme="minorHAnsi" w:hAnsiTheme="minorHAnsi" w:cstheme="minorHAnsi"/>
          <w:b/>
          <w:bCs/>
          <w:color w:val="000000" w:themeColor="text1"/>
          <w:sz w:val="22"/>
          <w:szCs w:val="22"/>
        </w:rPr>
        <w:t xml:space="preserve">Lentelės </w:t>
      </w:r>
      <w:r w:rsidR="001D0348" w:rsidRPr="0082030A">
        <w:rPr>
          <w:rFonts w:asciiTheme="minorHAnsi" w:hAnsiTheme="minorHAnsi" w:cstheme="minorHAnsi"/>
          <w:b/>
          <w:bCs/>
          <w:color w:val="000000" w:themeColor="text1"/>
          <w:sz w:val="22"/>
          <w:szCs w:val="22"/>
        </w:rPr>
        <w:t>1 priedas</w:t>
      </w:r>
      <w:r w:rsidR="001D0348" w:rsidRPr="0082030A">
        <w:rPr>
          <w:rFonts w:asciiTheme="minorHAnsi" w:hAnsiTheme="minorHAnsi" w:cstheme="minorHAnsi"/>
          <w:color w:val="000000" w:themeColor="text1"/>
          <w:sz w:val="22"/>
          <w:szCs w:val="22"/>
        </w:rPr>
        <w:t>. Atsakymas į Tiekėjų 1.6 klausimą</w:t>
      </w:r>
    </w:p>
    <w:p w14:paraId="78A2A6BA" w14:textId="77777777" w:rsidR="001D0348" w:rsidRPr="0082030A" w:rsidRDefault="001D0348" w:rsidP="001D0348">
      <w:pPr>
        <w:rPr>
          <w:rFonts w:asciiTheme="minorHAnsi" w:hAnsiTheme="minorHAnsi" w:cstheme="minorHAnsi"/>
          <w:color w:val="000000" w:themeColor="text1"/>
          <w:sz w:val="22"/>
          <w:szCs w:val="22"/>
        </w:rPr>
      </w:pPr>
    </w:p>
    <w:p w14:paraId="2D1B5C3D" w14:textId="77777777" w:rsidR="001D0348" w:rsidRPr="0082030A" w:rsidRDefault="001D0348" w:rsidP="001D0348">
      <w:pPr>
        <w:rPr>
          <w:rFonts w:asciiTheme="minorHAnsi" w:hAnsiTheme="minorHAnsi" w:cstheme="minorHAnsi"/>
          <w:b/>
          <w:bCs/>
          <w:color w:val="000000" w:themeColor="text1"/>
          <w:sz w:val="22"/>
          <w:szCs w:val="22"/>
        </w:rPr>
      </w:pPr>
    </w:p>
    <w:p w14:paraId="0CEF02AC" w14:textId="4BD23861" w:rsidR="001D0348" w:rsidRPr="0082030A" w:rsidRDefault="001D0348" w:rsidP="001D0348">
      <w:pPr>
        <w:suppressAutoHyphens/>
        <w:autoSpaceDN w:val="0"/>
        <w:spacing w:before="240" w:after="160" w:line="251" w:lineRule="auto"/>
        <w:jc w:val="both"/>
        <w:textAlignment w:val="baseline"/>
        <w:rPr>
          <w:rFonts w:asciiTheme="minorHAnsi" w:eastAsia="Calibri" w:hAnsiTheme="minorHAnsi" w:cstheme="minorHAnsi"/>
          <w:color w:val="000000" w:themeColor="text1"/>
          <w:kern w:val="3"/>
          <w:sz w:val="22"/>
          <w:szCs w:val="22"/>
          <w:lang w:eastAsia="en-US"/>
        </w:rPr>
      </w:pPr>
      <w:r w:rsidRPr="0082030A">
        <w:rPr>
          <w:rFonts w:asciiTheme="minorHAnsi" w:hAnsiTheme="minorHAnsi" w:cstheme="minorHAnsi"/>
          <w:b/>
          <w:bCs/>
          <w:color w:val="000000" w:themeColor="text1"/>
          <w:sz w:val="22"/>
          <w:szCs w:val="22"/>
        </w:rPr>
        <w:t>Klausimas</w:t>
      </w:r>
      <w:r w:rsidR="006653DB" w:rsidRPr="0082030A">
        <w:rPr>
          <w:rFonts w:asciiTheme="minorHAnsi" w:hAnsiTheme="minorHAnsi" w:cstheme="minorHAnsi"/>
          <w:b/>
          <w:bCs/>
          <w:color w:val="000000" w:themeColor="text1"/>
          <w:sz w:val="22"/>
          <w:szCs w:val="22"/>
        </w:rPr>
        <w:t>.</w:t>
      </w:r>
      <w:r w:rsidRPr="0082030A">
        <w:rPr>
          <w:rFonts w:asciiTheme="minorHAnsi" w:hAnsiTheme="minorHAnsi" w:cstheme="minorHAnsi"/>
          <w:color w:val="000000" w:themeColor="text1"/>
          <w:sz w:val="22"/>
          <w:szCs w:val="22"/>
        </w:rPr>
        <w:t xml:space="preserve"> </w:t>
      </w:r>
      <w:r w:rsidRPr="0082030A">
        <w:rPr>
          <w:rFonts w:asciiTheme="minorHAnsi" w:eastAsia="Calibri" w:hAnsiTheme="minorHAnsi" w:cstheme="minorHAnsi"/>
          <w:color w:val="000000" w:themeColor="text1"/>
          <w:kern w:val="3"/>
          <w:sz w:val="22"/>
          <w:szCs w:val="22"/>
          <w:lang w:eastAsia="en-US"/>
        </w:rPr>
        <w:t>Kadangi Tiekėjas nevaldo tinklo ir neturi pakankamai informacijos dėl techninės specifikacijos 2.16 punkto įsivertinimo, Atsižvelgiant į tai prašome patikslinti, kokie yra prie rekonstruojamo šilumos tiekimo tinklo prijungtų pastatų šilumos energijos galios poreikiai rekonstrukcijos periodu, taip pat pateikti galimus mobilios katilinės prijungimo prie rekonstruojamo tinklo taškus bei laikinos apvadinės trasos prijungimo schemą su nurodytais diametrais. Taip pat prašome patikslinti laikinos apvadinės trasos reikalavimus techninei specifikacijai.</w:t>
      </w:r>
    </w:p>
    <w:p w14:paraId="72D2A576" w14:textId="54EA3208" w:rsidR="001D0348" w:rsidRPr="0082030A" w:rsidRDefault="001D0348" w:rsidP="001D0348">
      <w:pPr>
        <w:rPr>
          <w:rFonts w:asciiTheme="minorHAnsi" w:hAnsiTheme="minorHAnsi" w:cstheme="minorHAnsi"/>
          <w:color w:val="000000" w:themeColor="text1"/>
          <w:sz w:val="22"/>
          <w:szCs w:val="22"/>
        </w:rPr>
      </w:pPr>
      <w:r w:rsidRPr="0082030A">
        <w:rPr>
          <w:rFonts w:asciiTheme="minorHAnsi" w:hAnsiTheme="minorHAnsi" w:cstheme="minorHAnsi"/>
          <w:b/>
          <w:bCs/>
          <w:color w:val="000000" w:themeColor="text1"/>
          <w:sz w:val="22"/>
          <w:szCs w:val="22"/>
        </w:rPr>
        <w:t>Atsakymas</w:t>
      </w:r>
      <w:r w:rsidR="006653DB" w:rsidRPr="0082030A">
        <w:rPr>
          <w:rFonts w:asciiTheme="minorHAnsi" w:hAnsiTheme="minorHAnsi" w:cstheme="minorHAnsi"/>
          <w:b/>
          <w:bCs/>
          <w:color w:val="000000" w:themeColor="text1"/>
          <w:sz w:val="22"/>
          <w:szCs w:val="22"/>
        </w:rPr>
        <w:t>.</w:t>
      </w:r>
      <w:r w:rsidR="007E5667" w:rsidRPr="0082030A">
        <w:rPr>
          <w:rFonts w:asciiTheme="minorHAnsi" w:hAnsiTheme="minorHAnsi" w:cstheme="minorHAnsi"/>
          <w:b/>
          <w:bCs/>
          <w:color w:val="000000" w:themeColor="text1"/>
          <w:sz w:val="22"/>
          <w:szCs w:val="22"/>
        </w:rPr>
        <w:t xml:space="preserve"> </w:t>
      </w:r>
      <w:r w:rsidR="006653DB" w:rsidRPr="0082030A">
        <w:rPr>
          <w:rFonts w:asciiTheme="minorHAnsi" w:hAnsiTheme="minorHAnsi" w:cstheme="minorHAnsi"/>
          <w:color w:val="000000" w:themeColor="text1"/>
          <w:sz w:val="22"/>
          <w:szCs w:val="22"/>
        </w:rPr>
        <w:t>T</w:t>
      </w:r>
      <w:r w:rsidR="007E5667" w:rsidRPr="0082030A">
        <w:rPr>
          <w:rFonts w:asciiTheme="minorHAnsi" w:hAnsiTheme="minorHAnsi" w:cstheme="minorHAnsi"/>
          <w:color w:val="000000" w:themeColor="text1"/>
          <w:sz w:val="22"/>
          <w:szCs w:val="22"/>
        </w:rPr>
        <w:t>eikiame prašomą informaciją</w:t>
      </w:r>
      <w:r w:rsidR="006653DB" w:rsidRPr="0082030A">
        <w:rPr>
          <w:rFonts w:asciiTheme="minorHAnsi" w:hAnsiTheme="minorHAnsi" w:cstheme="minorHAnsi"/>
          <w:color w:val="000000" w:themeColor="text1"/>
          <w:sz w:val="22"/>
          <w:szCs w:val="22"/>
        </w:rPr>
        <w:t>:</w:t>
      </w:r>
    </w:p>
    <w:p w14:paraId="2E3844E0" w14:textId="77777777" w:rsidR="007E5667" w:rsidRPr="0082030A" w:rsidRDefault="007E5667" w:rsidP="001D0348">
      <w:pPr>
        <w:rPr>
          <w:rFonts w:asciiTheme="minorHAnsi" w:hAnsiTheme="minorHAnsi" w:cstheme="minorHAnsi"/>
          <w:b/>
          <w:bCs/>
          <w:color w:val="000000" w:themeColor="text1"/>
          <w:sz w:val="22"/>
          <w:szCs w:val="22"/>
        </w:rPr>
      </w:pPr>
    </w:p>
    <w:p w14:paraId="6B4CFFA8" w14:textId="3004E84F" w:rsidR="007E5667" w:rsidRPr="0082030A" w:rsidRDefault="006653DB" w:rsidP="006653DB">
      <w:pPr>
        <w:pStyle w:val="ListParagraph"/>
        <w:numPr>
          <w:ilvl w:val="0"/>
          <w:numId w:val="5"/>
        </w:numPr>
        <w:rPr>
          <w:rFonts w:cstheme="minorHAnsi"/>
          <w:b/>
          <w:bCs/>
          <w:color w:val="000000" w:themeColor="text1"/>
        </w:rPr>
      </w:pPr>
      <w:r w:rsidRPr="0082030A">
        <w:rPr>
          <w:rFonts w:eastAsia="Calibri" w:cstheme="minorHAnsi"/>
          <w:color w:val="000000" w:themeColor="text1"/>
          <w:kern w:val="3"/>
        </w:rPr>
        <w:t>Prijungtų pastatų šilumos energijos galios poreikiai rekonstrukcijos periodu</w:t>
      </w:r>
      <w:r w:rsidR="00D2306C" w:rsidRPr="0082030A">
        <w:rPr>
          <w:rFonts w:eastAsia="Calibri" w:cstheme="minorHAnsi"/>
          <w:color w:val="000000" w:themeColor="text1"/>
          <w:kern w:val="3"/>
        </w:rPr>
        <w:t>, MW</w:t>
      </w:r>
      <w:r w:rsidR="004E4740" w:rsidRPr="0082030A">
        <w:rPr>
          <w:rFonts w:eastAsia="Calibri" w:cstheme="minorHAnsi"/>
          <w:color w:val="000000" w:themeColor="text1"/>
          <w:kern w:val="3"/>
        </w:rPr>
        <w:t>:</w:t>
      </w:r>
    </w:p>
    <w:p w14:paraId="709B6150" w14:textId="3DA78DC5" w:rsidR="005364AF" w:rsidRPr="0082030A" w:rsidRDefault="005364AF" w:rsidP="005364AF">
      <w:pPr>
        <w:rPr>
          <w:rFonts w:asciiTheme="minorHAnsi" w:hAnsiTheme="minorHAnsi" w:cstheme="minorHAnsi"/>
          <w:b/>
          <w:bCs/>
          <w:color w:val="000000" w:themeColor="text1"/>
          <w:sz w:val="22"/>
          <w:szCs w:val="22"/>
        </w:rPr>
      </w:pPr>
      <w:r w:rsidRPr="0082030A">
        <w:rPr>
          <w:rFonts w:asciiTheme="minorHAnsi" w:hAnsiTheme="minorHAnsi" w:cstheme="minorHAnsi"/>
          <w:noProof/>
          <w:color w:val="000000" w:themeColor="text1"/>
          <w:sz w:val="22"/>
          <w:szCs w:val="22"/>
        </w:rPr>
        <w:drawing>
          <wp:inline distT="0" distB="0" distL="0" distR="0" wp14:anchorId="008505AF" wp14:editId="7CE39618">
            <wp:extent cx="6456459" cy="2835092"/>
            <wp:effectExtent l="0" t="0" r="1905" b="3810"/>
            <wp:docPr id="5" name="Picture 5" descr="A map of a city&#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map of a city&#10;&#10;Description automatically generated with low confidence"/>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6488536" cy="2849177"/>
                    </a:xfrm>
                    <a:prstGeom prst="rect">
                      <a:avLst/>
                    </a:prstGeom>
                    <a:noFill/>
                    <a:ln>
                      <a:noFill/>
                    </a:ln>
                  </pic:spPr>
                </pic:pic>
              </a:graphicData>
            </a:graphic>
          </wp:inline>
        </w:drawing>
      </w:r>
    </w:p>
    <w:p w14:paraId="1463C6E2" w14:textId="01349509" w:rsidR="005364AF" w:rsidRPr="0082030A" w:rsidRDefault="005364AF" w:rsidP="005364AF">
      <w:pPr>
        <w:rPr>
          <w:rFonts w:asciiTheme="minorHAnsi" w:hAnsiTheme="minorHAnsi" w:cstheme="minorHAnsi"/>
          <w:noProof/>
          <w:color w:val="000000" w:themeColor="text1"/>
          <w:sz w:val="22"/>
          <w:szCs w:val="22"/>
        </w:rPr>
      </w:pPr>
      <w:r w:rsidRPr="0082030A">
        <w:rPr>
          <w:rFonts w:asciiTheme="minorHAnsi" w:hAnsiTheme="minorHAnsi" w:cstheme="minorHAnsi"/>
          <w:noProof/>
          <w:color w:val="000000" w:themeColor="text1"/>
          <w:sz w:val="22"/>
          <w:szCs w:val="22"/>
        </w:rPr>
        <w:lastRenderedPageBreak/>
        <w:drawing>
          <wp:inline distT="0" distB="0" distL="0" distR="0" wp14:anchorId="37CA0216" wp14:editId="1C5AA495">
            <wp:extent cx="6480175" cy="3926205"/>
            <wp:effectExtent l="0" t="0" r="0" b="0"/>
            <wp:docPr id="11" name="Picture 11" descr="A map of a city&#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map of a city&#10;&#10;Description automatically generated with low confidence"/>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6480175" cy="3926205"/>
                    </a:xfrm>
                    <a:prstGeom prst="rect">
                      <a:avLst/>
                    </a:prstGeom>
                    <a:noFill/>
                    <a:ln>
                      <a:noFill/>
                    </a:ln>
                  </pic:spPr>
                </pic:pic>
              </a:graphicData>
            </a:graphic>
          </wp:inline>
        </w:drawing>
      </w:r>
    </w:p>
    <w:p w14:paraId="1873C5B0" w14:textId="77777777" w:rsidR="0019716D" w:rsidRPr="0082030A" w:rsidRDefault="0019716D" w:rsidP="0019716D">
      <w:pPr>
        <w:rPr>
          <w:rFonts w:asciiTheme="minorHAnsi" w:hAnsiTheme="minorHAnsi" w:cstheme="minorHAnsi"/>
          <w:color w:val="000000" w:themeColor="text1"/>
          <w:sz w:val="22"/>
          <w:szCs w:val="22"/>
        </w:rPr>
      </w:pPr>
    </w:p>
    <w:p w14:paraId="6B3AEAE5" w14:textId="77777777" w:rsidR="0019716D" w:rsidRPr="0082030A" w:rsidRDefault="0019716D" w:rsidP="0019716D">
      <w:pPr>
        <w:rPr>
          <w:rFonts w:asciiTheme="minorHAnsi" w:hAnsiTheme="minorHAnsi" w:cstheme="minorHAnsi"/>
          <w:noProof/>
          <w:color w:val="000000" w:themeColor="text1"/>
          <w:sz w:val="22"/>
          <w:szCs w:val="22"/>
        </w:rPr>
      </w:pPr>
    </w:p>
    <w:p w14:paraId="42FDAD6A" w14:textId="5A4688F4" w:rsidR="0019716D" w:rsidRPr="0082030A" w:rsidRDefault="0013108A" w:rsidP="0019716D">
      <w:pPr>
        <w:pStyle w:val="ListParagraph"/>
        <w:numPr>
          <w:ilvl w:val="0"/>
          <w:numId w:val="5"/>
        </w:numPr>
        <w:rPr>
          <w:rFonts w:cstheme="minorHAnsi"/>
          <w:color w:val="000000" w:themeColor="text1"/>
        </w:rPr>
      </w:pPr>
      <w:r w:rsidRPr="0082030A">
        <w:rPr>
          <w:rFonts w:cstheme="minorHAnsi"/>
          <w:color w:val="000000" w:themeColor="text1"/>
        </w:rPr>
        <w:t>Mobilios katilinės pajungimo vieta šio metu yra įrengta 92522-19 kameroje;</w:t>
      </w:r>
    </w:p>
    <w:p w14:paraId="3CE55260" w14:textId="40B6C5AB" w:rsidR="0013108A" w:rsidRPr="0082030A" w:rsidRDefault="00AC2A6D" w:rsidP="0019716D">
      <w:pPr>
        <w:pStyle w:val="ListParagraph"/>
        <w:numPr>
          <w:ilvl w:val="0"/>
          <w:numId w:val="5"/>
        </w:numPr>
        <w:rPr>
          <w:rFonts w:cstheme="minorHAnsi"/>
          <w:color w:val="000000" w:themeColor="text1"/>
        </w:rPr>
      </w:pPr>
      <w:r w:rsidRPr="0082030A">
        <w:rPr>
          <w:rFonts w:eastAsia="Calibri" w:cstheme="minorHAnsi"/>
          <w:color w:val="000000" w:themeColor="text1"/>
          <w:kern w:val="3"/>
        </w:rPr>
        <w:t>Laikinos apvadinės trasos prijungimo schemą su nurodytais diametrais:</w:t>
      </w:r>
    </w:p>
    <w:p w14:paraId="67F3B276" w14:textId="48883715" w:rsidR="00AC2A6D" w:rsidRPr="0082030A" w:rsidRDefault="002653B8" w:rsidP="00AC2A6D">
      <w:pPr>
        <w:rPr>
          <w:rFonts w:asciiTheme="minorHAnsi" w:hAnsiTheme="minorHAnsi" w:cstheme="minorHAnsi"/>
          <w:color w:val="000000" w:themeColor="text1"/>
          <w:sz w:val="22"/>
          <w:szCs w:val="22"/>
        </w:rPr>
      </w:pPr>
      <w:r w:rsidRPr="0082030A">
        <w:rPr>
          <w:rFonts w:asciiTheme="minorHAnsi" w:hAnsiTheme="minorHAnsi" w:cstheme="minorHAnsi"/>
          <w:noProof/>
          <w:color w:val="000000" w:themeColor="text1"/>
          <w:sz w:val="22"/>
          <w:szCs w:val="22"/>
        </w:rPr>
        <w:drawing>
          <wp:inline distT="0" distB="0" distL="0" distR="0" wp14:anchorId="0C13AEC1" wp14:editId="36800717">
            <wp:extent cx="3586038" cy="4587875"/>
            <wp:effectExtent l="0" t="0" r="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3587799" cy="4590128"/>
                    </a:xfrm>
                    <a:prstGeom prst="rect">
                      <a:avLst/>
                    </a:prstGeom>
                    <a:noFill/>
                    <a:ln>
                      <a:noFill/>
                    </a:ln>
                  </pic:spPr>
                </pic:pic>
              </a:graphicData>
            </a:graphic>
          </wp:inline>
        </w:drawing>
      </w:r>
    </w:p>
    <w:p w14:paraId="5DC68EB6" w14:textId="77777777" w:rsidR="002653B8" w:rsidRPr="0082030A" w:rsidRDefault="002653B8" w:rsidP="00AC2A6D">
      <w:pPr>
        <w:rPr>
          <w:rFonts w:asciiTheme="minorHAnsi" w:hAnsiTheme="minorHAnsi" w:cstheme="minorHAnsi"/>
          <w:color w:val="000000" w:themeColor="text1"/>
          <w:sz w:val="22"/>
          <w:szCs w:val="22"/>
        </w:rPr>
      </w:pPr>
    </w:p>
    <w:p w14:paraId="1878F9E7" w14:textId="77777777" w:rsidR="002653B8" w:rsidRPr="0082030A" w:rsidRDefault="002653B8" w:rsidP="00AC2A6D">
      <w:pPr>
        <w:rPr>
          <w:rFonts w:asciiTheme="minorHAnsi" w:hAnsiTheme="minorHAnsi" w:cstheme="minorHAnsi"/>
          <w:color w:val="000000" w:themeColor="text1"/>
          <w:sz w:val="22"/>
          <w:szCs w:val="22"/>
        </w:rPr>
      </w:pPr>
    </w:p>
    <w:p w14:paraId="617A820E" w14:textId="77777777" w:rsidR="00AA63CB" w:rsidRPr="0082030A" w:rsidRDefault="00AA63CB" w:rsidP="00AA63CB">
      <w:pPr>
        <w:rPr>
          <w:rFonts w:asciiTheme="minorHAnsi" w:hAnsiTheme="minorHAnsi" w:cstheme="minorHAnsi"/>
          <w:color w:val="000000" w:themeColor="text1"/>
          <w:sz w:val="22"/>
          <w:szCs w:val="22"/>
        </w:rPr>
      </w:pPr>
    </w:p>
    <w:p w14:paraId="25C4B772" w14:textId="2661DAE0" w:rsidR="00AA63CB" w:rsidRPr="0082030A" w:rsidRDefault="00AA63CB" w:rsidP="00053D6D">
      <w:pPr>
        <w:jc w:val="both"/>
        <w:rPr>
          <w:rStyle w:val="normaltextrun"/>
          <w:rFonts w:asciiTheme="minorHAnsi" w:hAnsiTheme="minorHAnsi" w:cstheme="minorHAnsi"/>
          <w:color w:val="000000" w:themeColor="text1"/>
          <w:sz w:val="22"/>
          <w:szCs w:val="22"/>
          <w:bdr w:val="none" w:sz="0" w:space="0" w:color="auto" w:frame="1"/>
        </w:rPr>
      </w:pPr>
      <w:r w:rsidRPr="0082030A">
        <w:rPr>
          <w:rFonts w:asciiTheme="minorHAnsi" w:hAnsiTheme="minorHAnsi" w:cstheme="minorHAnsi"/>
          <w:color w:val="000000" w:themeColor="text1"/>
          <w:sz w:val="22"/>
          <w:szCs w:val="22"/>
        </w:rPr>
        <w:t xml:space="preserve">Taip pat norime atkreipti dėmesį, kad </w:t>
      </w:r>
      <w:r w:rsidR="00886373" w:rsidRPr="0082030A">
        <w:rPr>
          <w:rFonts w:asciiTheme="minorHAnsi" w:hAnsiTheme="minorHAnsi" w:cstheme="minorHAnsi"/>
          <w:color w:val="000000" w:themeColor="text1"/>
          <w:sz w:val="22"/>
          <w:szCs w:val="22"/>
        </w:rPr>
        <w:t xml:space="preserve">techninės specifikacijos 2.16 punkte numatyta, kad </w:t>
      </w:r>
      <w:r w:rsidR="00053D6D" w:rsidRPr="0082030A">
        <w:rPr>
          <w:rStyle w:val="normaltextrun"/>
          <w:rFonts w:asciiTheme="minorHAnsi" w:hAnsiTheme="minorHAnsi" w:cstheme="minorHAnsi"/>
          <w:color w:val="000000" w:themeColor="text1"/>
          <w:sz w:val="22"/>
          <w:szCs w:val="22"/>
          <w:shd w:val="clear" w:color="auto" w:fill="FFFFFF"/>
        </w:rPr>
        <w:t xml:space="preserve">laikinoms trasoms projektavimo ir derinimo darbų nereikės, jei laikinos trasos bus numatytos statybos darbų zonoje, t. y. nebus iškeliamos iš statybos darbų zonos. </w:t>
      </w:r>
      <w:r w:rsidR="00721E36" w:rsidRPr="0082030A">
        <w:rPr>
          <w:rStyle w:val="normaltextrun"/>
          <w:rFonts w:asciiTheme="minorHAnsi" w:hAnsiTheme="minorHAnsi" w:cstheme="minorHAnsi"/>
          <w:color w:val="000000" w:themeColor="text1"/>
          <w:sz w:val="22"/>
          <w:szCs w:val="22"/>
          <w:shd w:val="clear" w:color="auto" w:fill="FFFFFF"/>
        </w:rPr>
        <w:t xml:space="preserve">Laikinos trasos paskirtis - </w:t>
      </w:r>
      <w:r w:rsidR="006B0376" w:rsidRPr="0082030A">
        <w:rPr>
          <w:rStyle w:val="normaltextrun"/>
          <w:rFonts w:asciiTheme="minorHAnsi" w:hAnsiTheme="minorHAnsi" w:cstheme="minorHAnsi"/>
          <w:color w:val="000000" w:themeColor="text1"/>
          <w:sz w:val="22"/>
          <w:szCs w:val="22"/>
          <w:shd w:val="clear" w:color="auto" w:fill="FFFFFF"/>
        </w:rPr>
        <w:t>u</w:t>
      </w:r>
      <w:r w:rsidR="006B0376" w:rsidRPr="0082030A">
        <w:rPr>
          <w:rStyle w:val="normaltextrun"/>
          <w:rFonts w:asciiTheme="minorHAnsi" w:hAnsiTheme="minorHAnsi" w:cstheme="minorHAnsi"/>
          <w:color w:val="000000" w:themeColor="text1"/>
          <w:sz w:val="22"/>
          <w:szCs w:val="22"/>
          <w:bdr w:val="none" w:sz="0" w:space="0" w:color="auto" w:frame="1"/>
        </w:rPr>
        <w:t>žtikrinti šilumos tiekimą vartotojams</w:t>
      </w:r>
      <w:r w:rsidR="00170966" w:rsidRPr="0082030A">
        <w:rPr>
          <w:rStyle w:val="normaltextrun"/>
          <w:rFonts w:asciiTheme="minorHAnsi" w:hAnsiTheme="minorHAnsi" w:cstheme="minorHAnsi"/>
          <w:color w:val="000000" w:themeColor="text1"/>
          <w:sz w:val="22"/>
          <w:szCs w:val="22"/>
          <w:bdr w:val="none" w:sz="0" w:space="0" w:color="auto" w:frame="1"/>
        </w:rPr>
        <w:t>.</w:t>
      </w:r>
    </w:p>
    <w:p w14:paraId="4CB27A22" w14:textId="2A0E10B5" w:rsidR="0005464E" w:rsidRPr="0082030A" w:rsidRDefault="0005464E" w:rsidP="0005464E">
      <w:pPr>
        <w:jc w:val="center"/>
        <w:rPr>
          <w:rStyle w:val="normaltextrun"/>
          <w:rFonts w:asciiTheme="minorHAnsi" w:hAnsiTheme="minorHAnsi" w:cstheme="minorHAnsi"/>
          <w:color w:val="000000" w:themeColor="text1"/>
          <w:sz w:val="22"/>
          <w:szCs w:val="22"/>
          <w:bdr w:val="none" w:sz="0" w:space="0" w:color="auto" w:frame="1"/>
        </w:rPr>
      </w:pPr>
    </w:p>
    <w:p w14:paraId="78A3A8C5" w14:textId="398E9689" w:rsidR="008B5EF5" w:rsidRPr="0082030A" w:rsidRDefault="008B5EF5" w:rsidP="0005464E">
      <w:pPr>
        <w:jc w:val="center"/>
        <w:rPr>
          <w:rStyle w:val="normaltextrun"/>
          <w:rFonts w:asciiTheme="minorHAnsi" w:hAnsiTheme="minorHAnsi" w:cstheme="minorHAnsi"/>
          <w:color w:val="000000" w:themeColor="text1"/>
          <w:sz w:val="22"/>
          <w:szCs w:val="22"/>
          <w:bdr w:val="none" w:sz="0" w:space="0" w:color="auto" w:frame="1"/>
        </w:rPr>
      </w:pPr>
    </w:p>
    <w:p w14:paraId="2E31E11C" w14:textId="1C27B92C" w:rsidR="008B5EF5" w:rsidRPr="0082030A" w:rsidRDefault="008B5EF5" w:rsidP="0005464E">
      <w:pPr>
        <w:jc w:val="center"/>
        <w:rPr>
          <w:rStyle w:val="normaltextrun"/>
          <w:rFonts w:asciiTheme="minorHAnsi" w:hAnsiTheme="minorHAnsi" w:cstheme="minorHAnsi"/>
          <w:color w:val="000000" w:themeColor="text1"/>
          <w:sz w:val="22"/>
          <w:szCs w:val="22"/>
          <w:bdr w:val="none" w:sz="0" w:space="0" w:color="auto" w:frame="1"/>
        </w:rPr>
      </w:pPr>
      <w:r w:rsidRPr="0082030A">
        <w:rPr>
          <w:rStyle w:val="normaltextrun"/>
          <w:rFonts w:asciiTheme="minorHAnsi" w:hAnsiTheme="minorHAnsi" w:cstheme="minorHAnsi"/>
          <w:color w:val="000000" w:themeColor="text1"/>
          <w:sz w:val="22"/>
          <w:szCs w:val="22"/>
          <w:bdr w:val="none" w:sz="0" w:space="0" w:color="auto" w:frame="1"/>
        </w:rPr>
        <w:t>_______________________________</w:t>
      </w:r>
    </w:p>
    <w:p w14:paraId="3AF79058" w14:textId="38DE7463" w:rsidR="008B5EF5" w:rsidRPr="0082030A" w:rsidRDefault="008B5EF5" w:rsidP="0005464E">
      <w:pPr>
        <w:jc w:val="center"/>
        <w:rPr>
          <w:rStyle w:val="normaltextrun"/>
          <w:rFonts w:asciiTheme="minorHAnsi" w:hAnsiTheme="minorHAnsi" w:cstheme="minorHAnsi"/>
          <w:color w:val="000000" w:themeColor="text1"/>
          <w:sz w:val="22"/>
          <w:szCs w:val="22"/>
          <w:bdr w:val="none" w:sz="0" w:space="0" w:color="auto" w:frame="1"/>
        </w:rPr>
      </w:pPr>
    </w:p>
    <w:p w14:paraId="4923BED3" w14:textId="7B5C7BB7" w:rsidR="008B5EF5" w:rsidRPr="0082030A" w:rsidRDefault="008B5EF5" w:rsidP="0005464E">
      <w:pPr>
        <w:jc w:val="center"/>
        <w:rPr>
          <w:rStyle w:val="normaltextrun"/>
          <w:rFonts w:asciiTheme="minorHAnsi" w:hAnsiTheme="minorHAnsi" w:cstheme="minorHAnsi"/>
          <w:color w:val="000000" w:themeColor="text1"/>
          <w:sz w:val="22"/>
          <w:szCs w:val="22"/>
          <w:bdr w:val="none" w:sz="0" w:space="0" w:color="auto" w:frame="1"/>
        </w:rPr>
      </w:pPr>
    </w:p>
    <w:p w14:paraId="26031E3B" w14:textId="77777777" w:rsidR="008B5EF5" w:rsidRPr="0082030A" w:rsidRDefault="008B5EF5" w:rsidP="0005464E">
      <w:pPr>
        <w:jc w:val="center"/>
        <w:rPr>
          <w:rStyle w:val="normaltextrun"/>
          <w:rFonts w:asciiTheme="minorHAnsi" w:hAnsiTheme="minorHAnsi" w:cstheme="minorHAnsi"/>
          <w:color w:val="000000" w:themeColor="text1"/>
          <w:sz w:val="22"/>
          <w:szCs w:val="22"/>
          <w:bdr w:val="none" w:sz="0" w:space="0" w:color="auto" w:frame="1"/>
        </w:rPr>
      </w:pPr>
    </w:p>
    <w:p w14:paraId="3CF3BE72" w14:textId="28C0FD0C" w:rsidR="009C49AB" w:rsidRPr="0082030A" w:rsidRDefault="009C49AB" w:rsidP="002C3BF7">
      <w:pPr>
        <w:jc w:val="both"/>
        <w:rPr>
          <w:rStyle w:val="normaltextrun"/>
          <w:rFonts w:asciiTheme="minorHAnsi" w:hAnsiTheme="minorHAnsi" w:cstheme="minorHAnsi"/>
          <w:bCs/>
          <w:color w:val="000000" w:themeColor="text1"/>
          <w:sz w:val="22"/>
          <w:szCs w:val="22"/>
          <w:bdr w:val="none" w:sz="0" w:space="0" w:color="auto" w:frame="1"/>
        </w:rPr>
      </w:pPr>
    </w:p>
    <w:sectPr w:rsidR="009C49AB" w:rsidRPr="0082030A" w:rsidSect="002F2692">
      <w:pgSz w:w="11906" w:h="16838"/>
      <w:pgMar w:top="851" w:right="567" w:bottom="851" w:left="1134"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5357DA"/>
    <w:multiLevelType w:val="hybridMultilevel"/>
    <w:tmpl w:val="A33250B0"/>
    <w:lvl w:ilvl="0" w:tplc="04270013">
      <w:start w:val="1"/>
      <w:numFmt w:val="upperRoman"/>
      <w:lvlText w:val="%1."/>
      <w:lvlJc w:val="righ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10C7589D"/>
    <w:multiLevelType w:val="hybridMultilevel"/>
    <w:tmpl w:val="5BEA850A"/>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C9B076D"/>
    <w:multiLevelType w:val="hybridMultilevel"/>
    <w:tmpl w:val="3058F9FE"/>
    <w:lvl w:ilvl="0" w:tplc="15A813E4">
      <w:start w:val="1"/>
      <w:numFmt w:val="decimal"/>
      <w:lvlText w:val="%1."/>
      <w:lvlJc w:val="left"/>
      <w:pPr>
        <w:ind w:left="720" w:hanging="360"/>
      </w:pPr>
    </w:lvl>
    <w:lvl w:ilvl="1" w:tplc="970E76EC">
      <w:start w:val="1"/>
      <w:numFmt w:val="lowerLetter"/>
      <w:lvlText w:val="%2."/>
      <w:lvlJc w:val="left"/>
      <w:pPr>
        <w:ind w:left="1440" w:hanging="360"/>
      </w:pPr>
    </w:lvl>
    <w:lvl w:ilvl="2" w:tplc="C89A4CF4">
      <w:start w:val="1"/>
      <w:numFmt w:val="lowerRoman"/>
      <w:lvlText w:val="%3."/>
      <w:lvlJc w:val="right"/>
      <w:pPr>
        <w:ind w:left="2160" w:hanging="180"/>
      </w:pPr>
    </w:lvl>
    <w:lvl w:ilvl="3" w:tplc="8C145E30">
      <w:start w:val="1"/>
      <w:numFmt w:val="decimal"/>
      <w:lvlText w:val="%4."/>
      <w:lvlJc w:val="left"/>
      <w:pPr>
        <w:ind w:left="2880" w:hanging="360"/>
      </w:pPr>
    </w:lvl>
    <w:lvl w:ilvl="4" w:tplc="EED87AB8">
      <w:start w:val="1"/>
      <w:numFmt w:val="lowerLetter"/>
      <w:lvlText w:val="%5."/>
      <w:lvlJc w:val="left"/>
      <w:pPr>
        <w:ind w:left="3600" w:hanging="360"/>
      </w:pPr>
    </w:lvl>
    <w:lvl w:ilvl="5" w:tplc="767C13DE">
      <w:start w:val="1"/>
      <w:numFmt w:val="lowerRoman"/>
      <w:lvlText w:val="%6."/>
      <w:lvlJc w:val="right"/>
      <w:pPr>
        <w:ind w:left="4320" w:hanging="180"/>
      </w:pPr>
    </w:lvl>
    <w:lvl w:ilvl="6" w:tplc="995E2594">
      <w:start w:val="1"/>
      <w:numFmt w:val="decimal"/>
      <w:lvlText w:val="%7."/>
      <w:lvlJc w:val="left"/>
      <w:pPr>
        <w:ind w:left="5040" w:hanging="360"/>
      </w:pPr>
    </w:lvl>
    <w:lvl w:ilvl="7" w:tplc="F88A794C">
      <w:start w:val="1"/>
      <w:numFmt w:val="lowerLetter"/>
      <w:lvlText w:val="%8."/>
      <w:lvlJc w:val="left"/>
      <w:pPr>
        <w:ind w:left="5760" w:hanging="360"/>
      </w:pPr>
    </w:lvl>
    <w:lvl w:ilvl="8" w:tplc="FA7AC9B6">
      <w:start w:val="1"/>
      <w:numFmt w:val="lowerRoman"/>
      <w:lvlText w:val="%9."/>
      <w:lvlJc w:val="right"/>
      <w:pPr>
        <w:ind w:left="6480" w:hanging="180"/>
      </w:pPr>
    </w:lvl>
  </w:abstractNum>
  <w:abstractNum w:abstractNumId="3" w15:restartNumberingAfterBreak="0">
    <w:nsid w:val="53BB61ED"/>
    <w:multiLevelType w:val="hybridMultilevel"/>
    <w:tmpl w:val="F4784A2A"/>
    <w:lvl w:ilvl="0" w:tplc="04270017">
      <w:start w:val="1"/>
      <w:numFmt w:val="low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5BF04890"/>
    <w:multiLevelType w:val="hybridMultilevel"/>
    <w:tmpl w:val="98FA57E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77234945"/>
    <w:multiLevelType w:val="multilevel"/>
    <w:tmpl w:val="1AA819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7E206445"/>
    <w:multiLevelType w:val="hybridMultilevel"/>
    <w:tmpl w:val="1180B01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2135366106">
    <w:abstractNumId w:val="2"/>
  </w:num>
  <w:num w:numId="2" w16cid:durableId="785464929">
    <w:abstractNumId w:val="1"/>
  </w:num>
  <w:num w:numId="3" w16cid:durableId="1306935688">
    <w:abstractNumId w:val="4"/>
  </w:num>
  <w:num w:numId="4" w16cid:durableId="1858470861">
    <w:abstractNumId w:val="3"/>
  </w:num>
  <w:num w:numId="5" w16cid:durableId="303121510">
    <w:abstractNumId w:val="0"/>
  </w:num>
  <w:num w:numId="6" w16cid:durableId="169103332">
    <w:abstractNumId w:val="5"/>
  </w:num>
  <w:num w:numId="7" w16cid:durableId="39651830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96"/>
  <w:hyphenationZone w:val="396"/>
  <w:drawingGridHorizontalSpacing w:val="187"/>
  <w:displayVerticalDrawingGridEvery w:val="2"/>
  <w:noPunctuationKerning/>
  <w:characterSpacingControl w:val="doNotCompress"/>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11C88"/>
    <w:rsid w:val="00001982"/>
    <w:rsid w:val="00001A74"/>
    <w:rsid w:val="000025BD"/>
    <w:rsid w:val="00002DF6"/>
    <w:rsid w:val="0000372D"/>
    <w:rsid w:val="00012414"/>
    <w:rsid w:val="000127A3"/>
    <w:rsid w:val="00013935"/>
    <w:rsid w:val="0001730D"/>
    <w:rsid w:val="00020615"/>
    <w:rsid w:val="00027723"/>
    <w:rsid w:val="000306D4"/>
    <w:rsid w:val="00036A4B"/>
    <w:rsid w:val="0004371E"/>
    <w:rsid w:val="00044439"/>
    <w:rsid w:val="00045DDF"/>
    <w:rsid w:val="00052BB1"/>
    <w:rsid w:val="00053556"/>
    <w:rsid w:val="00053B67"/>
    <w:rsid w:val="00053D6D"/>
    <w:rsid w:val="0005431F"/>
    <w:rsid w:val="0005464E"/>
    <w:rsid w:val="0005659C"/>
    <w:rsid w:val="00060D09"/>
    <w:rsid w:val="000619EE"/>
    <w:rsid w:val="00064456"/>
    <w:rsid w:val="0006505A"/>
    <w:rsid w:val="0006577F"/>
    <w:rsid w:val="00065D32"/>
    <w:rsid w:val="00065DD5"/>
    <w:rsid w:val="00066ABF"/>
    <w:rsid w:val="000713E2"/>
    <w:rsid w:val="00080068"/>
    <w:rsid w:val="0008255D"/>
    <w:rsid w:val="000832EE"/>
    <w:rsid w:val="000840AD"/>
    <w:rsid w:val="00085299"/>
    <w:rsid w:val="0008569A"/>
    <w:rsid w:val="00086EDD"/>
    <w:rsid w:val="00092F1F"/>
    <w:rsid w:val="000A2A07"/>
    <w:rsid w:val="000A5436"/>
    <w:rsid w:val="000A615D"/>
    <w:rsid w:val="000A6DB6"/>
    <w:rsid w:val="000A7D98"/>
    <w:rsid w:val="000B08C6"/>
    <w:rsid w:val="000B4653"/>
    <w:rsid w:val="000B4989"/>
    <w:rsid w:val="000C3852"/>
    <w:rsid w:val="000D4264"/>
    <w:rsid w:val="000E3D59"/>
    <w:rsid w:val="000F1421"/>
    <w:rsid w:val="000F6256"/>
    <w:rsid w:val="000F632D"/>
    <w:rsid w:val="000F7472"/>
    <w:rsid w:val="001012AA"/>
    <w:rsid w:val="0010151D"/>
    <w:rsid w:val="00103E6A"/>
    <w:rsid w:val="0010739A"/>
    <w:rsid w:val="00126BEC"/>
    <w:rsid w:val="00127097"/>
    <w:rsid w:val="0013108A"/>
    <w:rsid w:val="0013565C"/>
    <w:rsid w:val="00137235"/>
    <w:rsid w:val="001410C9"/>
    <w:rsid w:val="00145717"/>
    <w:rsid w:val="00152130"/>
    <w:rsid w:val="0015434A"/>
    <w:rsid w:val="00156F05"/>
    <w:rsid w:val="00161064"/>
    <w:rsid w:val="0016196B"/>
    <w:rsid w:val="0016546A"/>
    <w:rsid w:val="001658B0"/>
    <w:rsid w:val="00170966"/>
    <w:rsid w:val="001721CC"/>
    <w:rsid w:val="00175AB3"/>
    <w:rsid w:val="00177BAE"/>
    <w:rsid w:val="0018091F"/>
    <w:rsid w:val="00180CA7"/>
    <w:rsid w:val="00181673"/>
    <w:rsid w:val="00185FDF"/>
    <w:rsid w:val="00186877"/>
    <w:rsid w:val="001917D1"/>
    <w:rsid w:val="00193EF4"/>
    <w:rsid w:val="00196A90"/>
    <w:rsid w:val="0019716D"/>
    <w:rsid w:val="001A2D3A"/>
    <w:rsid w:val="001A31EC"/>
    <w:rsid w:val="001A4458"/>
    <w:rsid w:val="001A62C2"/>
    <w:rsid w:val="001B0341"/>
    <w:rsid w:val="001B0437"/>
    <w:rsid w:val="001B0E6A"/>
    <w:rsid w:val="001B2057"/>
    <w:rsid w:val="001B6EE4"/>
    <w:rsid w:val="001C1F5B"/>
    <w:rsid w:val="001C3B61"/>
    <w:rsid w:val="001C56FF"/>
    <w:rsid w:val="001C5EF6"/>
    <w:rsid w:val="001C6241"/>
    <w:rsid w:val="001D0348"/>
    <w:rsid w:val="001D0CBE"/>
    <w:rsid w:val="001D4602"/>
    <w:rsid w:val="001D676A"/>
    <w:rsid w:val="001D7060"/>
    <w:rsid w:val="001D7267"/>
    <w:rsid w:val="001D7873"/>
    <w:rsid w:val="001E0062"/>
    <w:rsid w:val="001E231A"/>
    <w:rsid w:val="001F136A"/>
    <w:rsid w:val="001F21C5"/>
    <w:rsid w:val="001F3426"/>
    <w:rsid w:val="001F7B08"/>
    <w:rsid w:val="0020003A"/>
    <w:rsid w:val="00210FB1"/>
    <w:rsid w:val="002111D3"/>
    <w:rsid w:val="00211D36"/>
    <w:rsid w:val="00212C23"/>
    <w:rsid w:val="00213757"/>
    <w:rsid w:val="00216814"/>
    <w:rsid w:val="00216966"/>
    <w:rsid w:val="00216A0C"/>
    <w:rsid w:val="00220065"/>
    <w:rsid w:val="00221C71"/>
    <w:rsid w:val="00221DA1"/>
    <w:rsid w:val="00224282"/>
    <w:rsid w:val="00225F24"/>
    <w:rsid w:val="00226C56"/>
    <w:rsid w:val="002278D1"/>
    <w:rsid w:val="00231CFB"/>
    <w:rsid w:val="0023386B"/>
    <w:rsid w:val="0023737B"/>
    <w:rsid w:val="00240ABA"/>
    <w:rsid w:val="002422E8"/>
    <w:rsid w:val="00242FCF"/>
    <w:rsid w:val="00243EEF"/>
    <w:rsid w:val="0024533E"/>
    <w:rsid w:val="00247E61"/>
    <w:rsid w:val="002502F7"/>
    <w:rsid w:val="00250B1D"/>
    <w:rsid w:val="00251946"/>
    <w:rsid w:val="00251D35"/>
    <w:rsid w:val="00253F12"/>
    <w:rsid w:val="0025431D"/>
    <w:rsid w:val="002559D2"/>
    <w:rsid w:val="002573C4"/>
    <w:rsid w:val="002600AC"/>
    <w:rsid w:val="00261E45"/>
    <w:rsid w:val="00261F2B"/>
    <w:rsid w:val="00263C80"/>
    <w:rsid w:val="002653B8"/>
    <w:rsid w:val="00265E72"/>
    <w:rsid w:val="0026719F"/>
    <w:rsid w:val="00275687"/>
    <w:rsid w:val="002809E0"/>
    <w:rsid w:val="0028275F"/>
    <w:rsid w:val="002828D7"/>
    <w:rsid w:val="00283BA1"/>
    <w:rsid w:val="002850DC"/>
    <w:rsid w:val="002852B6"/>
    <w:rsid w:val="00286601"/>
    <w:rsid w:val="00290869"/>
    <w:rsid w:val="00291591"/>
    <w:rsid w:val="00292D73"/>
    <w:rsid w:val="00294E37"/>
    <w:rsid w:val="0029793A"/>
    <w:rsid w:val="002A20FE"/>
    <w:rsid w:val="002A35D0"/>
    <w:rsid w:val="002A3E3F"/>
    <w:rsid w:val="002A57E4"/>
    <w:rsid w:val="002B215F"/>
    <w:rsid w:val="002B2828"/>
    <w:rsid w:val="002B31BB"/>
    <w:rsid w:val="002B48E1"/>
    <w:rsid w:val="002B6139"/>
    <w:rsid w:val="002B680B"/>
    <w:rsid w:val="002B704A"/>
    <w:rsid w:val="002C0720"/>
    <w:rsid w:val="002C3583"/>
    <w:rsid w:val="002C36D8"/>
    <w:rsid w:val="002C3BF7"/>
    <w:rsid w:val="002D0146"/>
    <w:rsid w:val="002D09C2"/>
    <w:rsid w:val="002D481F"/>
    <w:rsid w:val="002D4E3E"/>
    <w:rsid w:val="002D5EF2"/>
    <w:rsid w:val="002D7ABF"/>
    <w:rsid w:val="002E2027"/>
    <w:rsid w:val="002E337E"/>
    <w:rsid w:val="002E4C9B"/>
    <w:rsid w:val="002E56A5"/>
    <w:rsid w:val="002E57D7"/>
    <w:rsid w:val="002F1754"/>
    <w:rsid w:val="002F2692"/>
    <w:rsid w:val="002F283D"/>
    <w:rsid w:val="002F3B99"/>
    <w:rsid w:val="002F4B83"/>
    <w:rsid w:val="002F6708"/>
    <w:rsid w:val="00302031"/>
    <w:rsid w:val="00302B76"/>
    <w:rsid w:val="00302F89"/>
    <w:rsid w:val="00303B8F"/>
    <w:rsid w:val="00305289"/>
    <w:rsid w:val="003100B2"/>
    <w:rsid w:val="0031051F"/>
    <w:rsid w:val="00310A05"/>
    <w:rsid w:val="0031115F"/>
    <w:rsid w:val="00311C88"/>
    <w:rsid w:val="00311E38"/>
    <w:rsid w:val="00312BAB"/>
    <w:rsid w:val="00316885"/>
    <w:rsid w:val="00323F2B"/>
    <w:rsid w:val="0033475B"/>
    <w:rsid w:val="00340F98"/>
    <w:rsid w:val="00345325"/>
    <w:rsid w:val="0034611A"/>
    <w:rsid w:val="003477B4"/>
    <w:rsid w:val="0035526D"/>
    <w:rsid w:val="00362343"/>
    <w:rsid w:val="0036260D"/>
    <w:rsid w:val="00362A65"/>
    <w:rsid w:val="00364C70"/>
    <w:rsid w:val="00367C32"/>
    <w:rsid w:val="00367CD3"/>
    <w:rsid w:val="003709AC"/>
    <w:rsid w:val="00371C22"/>
    <w:rsid w:val="00372C32"/>
    <w:rsid w:val="00375BD6"/>
    <w:rsid w:val="00376D85"/>
    <w:rsid w:val="0037700A"/>
    <w:rsid w:val="00381310"/>
    <w:rsid w:val="00383F9E"/>
    <w:rsid w:val="00383FBD"/>
    <w:rsid w:val="00384201"/>
    <w:rsid w:val="00384ACB"/>
    <w:rsid w:val="00386268"/>
    <w:rsid w:val="00392323"/>
    <w:rsid w:val="003954D3"/>
    <w:rsid w:val="0039642A"/>
    <w:rsid w:val="00396AC0"/>
    <w:rsid w:val="003A0D8F"/>
    <w:rsid w:val="003A21DF"/>
    <w:rsid w:val="003A55A5"/>
    <w:rsid w:val="003B2470"/>
    <w:rsid w:val="003C4088"/>
    <w:rsid w:val="003C449A"/>
    <w:rsid w:val="003C66BE"/>
    <w:rsid w:val="003C7CDF"/>
    <w:rsid w:val="003D6619"/>
    <w:rsid w:val="003D6A56"/>
    <w:rsid w:val="003E065A"/>
    <w:rsid w:val="003E4BA0"/>
    <w:rsid w:val="003F141B"/>
    <w:rsid w:val="003F1440"/>
    <w:rsid w:val="003F15F2"/>
    <w:rsid w:val="003F18D3"/>
    <w:rsid w:val="003F23C4"/>
    <w:rsid w:val="003F2851"/>
    <w:rsid w:val="00401365"/>
    <w:rsid w:val="004031CC"/>
    <w:rsid w:val="004056A1"/>
    <w:rsid w:val="00410366"/>
    <w:rsid w:val="00410C9F"/>
    <w:rsid w:val="0041417A"/>
    <w:rsid w:val="00414AFC"/>
    <w:rsid w:val="0041795D"/>
    <w:rsid w:val="00417B55"/>
    <w:rsid w:val="00417EAC"/>
    <w:rsid w:val="0042211D"/>
    <w:rsid w:val="0042423F"/>
    <w:rsid w:val="0043082C"/>
    <w:rsid w:val="00430A72"/>
    <w:rsid w:val="00450036"/>
    <w:rsid w:val="00450686"/>
    <w:rsid w:val="00451E42"/>
    <w:rsid w:val="00454F05"/>
    <w:rsid w:val="00460793"/>
    <w:rsid w:val="00461A0E"/>
    <w:rsid w:val="00472650"/>
    <w:rsid w:val="00475C3F"/>
    <w:rsid w:val="00477001"/>
    <w:rsid w:val="00477D01"/>
    <w:rsid w:val="0048054C"/>
    <w:rsid w:val="00485C61"/>
    <w:rsid w:val="00487C97"/>
    <w:rsid w:val="00491280"/>
    <w:rsid w:val="00493D54"/>
    <w:rsid w:val="00497C1A"/>
    <w:rsid w:val="00497E05"/>
    <w:rsid w:val="004A2CB8"/>
    <w:rsid w:val="004A6179"/>
    <w:rsid w:val="004A6461"/>
    <w:rsid w:val="004B0386"/>
    <w:rsid w:val="004B298A"/>
    <w:rsid w:val="004C0397"/>
    <w:rsid w:val="004C308F"/>
    <w:rsid w:val="004C39C4"/>
    <w:rsid w:val="004C537E"/>
    <w:rsid w:val="004C5DD9"/>
    <w:rsid w:val="004C6810"/>
    <w:rsid w:val="004D1B2D"/>
    <w:rsid w:val="004D398F"/>
    <w:rsid w:val="004D4BF4"/>
    <w:rsid w:val="004D5D4D"/>
    <w:rsid w:val="004E0323"/>
    <w:rsid w:val="004E2505"/>
    <w:rsid w:val="004E385C"/>
    <w:rsid w:val="004E4740"/>
    <w:rsid w:val="004F072A"/>
    <w:rsid w:val="004F3643"/>
    <w:rsid w:val="004F3A5E"/>
    <w:rsid w:val="005002B7"/>
    <w:rsid w:val="00504A59"/>
    <w:rsid w:val="00505AA3"/>
    <w:rsid w:val="005066EE"/>
    <w:rsid w:val="00510875"/>
    <w:rsid w:val="00512E28"/>
    <w:rsid w:val="0051488D"/>
    <w:rsid w:val="00515E25"/>
    <w:rsid w:val="0051754E"/>
    <w:rsid w:val="0052305D"/>
    <w:rsid w:val="0052470F"/>
    <w:rsid w:val="005324F5"/>
    <w:rsid w:val="00533191"/>
    <w:rsid w:val="005352BF"/>
    <w:rsid w:val="00535473"/>
    <w:rsid w:val="005364AF"/>
    <w:rsid w:val="00541AA5"/>
    <w:rsid w:val="0054320F"/>
    <w:rsid w:val="005452A2"/>
    <w:rsid w:val="005456AC"/>
    <w:rsid w:val="005458DD"/>
    <w:rsid w:val="00547D73"/>
    <w:rsid w:val="00554824"/>
    <w:rsid w:val="005601E2"/>
    <w:rsid w:val="005606E4"/>
    <w:rsid w:val="00565A93"/>
    <w:rsid w:val="00570697"/>
    <w:rsid w:val="00570B94"/>
    <w:rsid w:val="0057186F"/>
    <w:rsid w:val="0057547F"/>
    <w:rsid w:val="0057570A"/>
    <w:rsid w:val="00577947"/>
    <w:rsid w:val="00577B3F"/>
    <w:rsid w:val="0058040E"/>
    <w:rsid w:val="00581898"/>
    <w:rsid w:val="00582C3B"/>
    <w:rsid w:val="00592D25"/>
    <w:rsid w:val="005A172E"/>
    <w:rsid w:val="005A1F44"/>
    <w:rsid w:val="005A2A50"/>
    <w:rsid w:val="005A4664"/>
    <w:rsid w:val="005B115F"/>
    <w:rsid w:val="005B1BF7"/>
    <w:rsid w:val="005B48A2"/>
    <w:rsid w:val="005B5BBC"/>
    <w:rsid w:val="005B7666"/>
    <w:rsid w:val="005B7831"/>
    <w:rsid w:val="005B78A9"/>
    <w:rsid w:val="005B7EB7"/>
    <w:rsid w:val="005C6C9C"/>
    <w:rsid w:val="005C7784"/>
    <w:rsid w:val="005D3316"/>
    <w:rsid w:val="005D55D8"/>
    <w:rsid w:val="005D5705"/>
    <w:rsid w:val="005E2B09"/>
    <w:rsid w:val="005E443B"/>
    <w:rsid w:val="005F0BF3"/>
    <w:rsid w:val="005F15D8"/>
    <w:rsid w:val="005F5375"/>
    <w:rsid w:val="005F5508"/>
    <w:rsid w:val="00600E5C"/>
    <w:rsid w:val="00601635"/>
    <w:rsid w:val="00601EAC"/>
    <w:rsid w:val="00602F43"/>
    <w:rsid w:val="006038CB"/>
    <w:rsid w:val="00612D15"/>
    <w:rsid w:val="00613C3A"/>
    <w:rsid w:val="00614D20"/>
    <w:rsid w:val="00615204"/>
    <w:rsid w:val="00615D0A"/>
    <w:rsid w:val="00617A85"/>
    <w:rsid w:val="00622160"/>
    <w:rsid w:val="00622828"/>
    <w:rsid w:val="006231CB"/>
    <w:rsid w:val="006255E5"/>
    <w:rsid w:val="00626D8B"/>
    <w:rsid w:val="00641E78"/>
    <w:rsid w:val="00652D55"/>
    <w:rsid w:val="006552BF"/>
    <w:rsid w:val="00663512"/>
    <w:rsid w:val="006653DB"/>
    <w:rsid w:val="00671F08"/>
    <w:rsid w:val="00673387"/>
    <w:rsid w:val="0067385D"/>
    <w:rsid w:val="00675B9B"/>
    <w:rsid w:val="006836C5"/>
    <w:rsid w:val="00683B13"/>
    <w:rsid w:val="00685BC8"/>
    <w:rsid w:val="006A50AF"/>
    <w:rsid w:val="006A784C"/>
    <w:rsid w:val="006A7FCC"/>
    <w:rsid w:val="006B0376"/>
    <w:rsid w:val="006B3295"/>
    <w:rsid w:val="006B5A10"/>
    <w:rsid w:val="006B5AFC"/>
    <w:rsid w:val="006B5B02"/>
    <w:rsid w:val="006B5ECB"/>
    <w:rsid w:val="006C23C4"/>
    <w:rsid w:val="006C3F5A"/>
    <w:rsid w:val="006C4D75"/>
    <w:rsid w:val="006C7201"/>
    <w:rsid w:val="006C7C61"/>
    <w:rsid w:val="006D3AA2"/>
    <w:rsid w:val="006E0641"/>
    <w:rsid w:val="006E3DC9"/>
    <w:rsid w:val="006E4DAE"/>
    <w:rsid w:val="006E79B6"/>
    <w:rsid w:val="006F1124"/>
    <w:rsid w:val="006F3627"/>
    <w:rsid w:val="006F4AF0"/>
    <w:rsid w:val="00703BBC"/>
    <w:rsid w:val="00704882"/>
    <w:rsid w:val="00704C78"/>
    <w:rsid w:val="007129E8"/>
    <w:rsid w:val="00715969"/>
    <w:rsid w:val="00716256"/>
    <w:rsid w:val="0072027D"/>
    <w:rsid w:val="00721757"/>
    <w:rsid w:val="00721E36"/>
    <w:rsid w:val="00721F5A"/>
    <w:rsid w:val="00725630"/>
    <w:rsid w:val="00726869"/>
    <w:rsid w:val="0073075F"/>
    <w:rsid w:val="007330C1"/>
    <w:rsid w:val="00734372"/>
    <w:rsid w:val="00734D02"/>
    <w:rsid w:val="0073505E"/>
    <w:rsid w:val="00736854"/>
    <w:rsid w:val="00736F2E"/>
    <w:rsid w:val="0074064F"/>
    <w:rsid w:val="007438AF"/>
    <w:rsid w:val="00743A4C"/>
    <w:rsid w:val="00743DBF"/>
    <w:rsid w:val="00744CFC"/>
    <w:rsid w:val="00747211"/>
    <w:rsid w:val="00747217"/>
    <w:rsid w:val="0074721B"/>
    <w:rsid w:val="0075121F"/>
    <w:rsid w:val="00754D77"/>
    <w:rsid w:val="007579D9"/>
    <w:rsid w:val="00761020"/>
    <w:rsid w:val="0076164C"/>
    <w:rsid w:val="007622E9"/>
    <w:rsid w:val="00767BAB"/>
    <w:rsid w:val="00772696"/>
    <w:rsid w:val="00772B69"/>
    <w:rsid w:val="00775570"/>
    <w:rsid w:val="0077628B"/>
    <w:rsid w:val="00776B10"/>
    <w:rsid w:val="00777622"/>
    <w:rsid w:val="00777959"/>
    <w:rsid w:val="00785E14"/>
    <w:rsid w:val="007863E5"/>
    <w:rsid w:val="0078664C"/>
    <w:rsid w:val="00787381"/>
    <w:rsid w:val="00790090"/>
    <w:rsid w:val="007903C1"/>
    <w:rsid w:val="007905C1"/>
    <w:rsid w:val="0079742D"/>
    <w:rsid w:val="007974E8"/>
    <w:rsid w:val="007A4A0E"/>
    <w:rsid w:val="007A4A3C"/>
    <w:rsid w:val="007A68F2"/>
    <w:rsid w:val="007B163E"/>
    <w:rsid w:val="007B2337"/>
    <w:rsid w:val="007B5C75"/>
    <w:rsid w:val="007B6392"/>
    <w:rsid w:val="007B7BD7"/>
    <w:rsid w:val="007C0D5F"/>
    <w:rsid w:val="007C1DBD"/>
    <w:rsid w:val="007C4BB1"/>
    <w:rsid w:val="007C6B70"/>
    <w:rsid w:val="007D07DD"/>
    <w:rsid w:val="007D27D1"/>
    <w:rsid w:val="007D7EDA"/>
    <w:rsid w:val="007E0D6E"/>
    <w:rsid w:val="007E0F3D"/>
    <w:rsid w:val="007E54B5"/>
    <w:rsid w:val="007E5667"/>
    <w:rsid w:val="007E58C6"/>
    <w:rsid w:val="007E59E4"/>
    <w:rsid w:val="007E6B37"/>
    <w:rsid w:val="007F1340"/>
    <w:rsid w:val="007F1A7E"/>
    <w:rsid w:val="007F1F34"/>
    <w:rsid w:val="007F21EC"/>
    <w:rsid w:val="00800D13"/>
    <w:rsid w:val="008012DE"/>
    <w:rsid w:val="008027FD"/>
    <w:rsid w:val="008034C2"/>
    <w:rsid w:val="00804D08"/>
    <w:rsid w:val="00804EBF"/>
    <w:rsid w:val="008069ED"/>
    <w:rsid w:val="00807841"/>
    <w:rsid w:val="008105DC"/>
    <w:rsid w:val="008106FA"/>
    <w:rsid w:val="0082030A"/>
    <w:rsid w:val="00821324"/>
    <w:rsid w:val="008227F1"/>
    <w:rsid w:val="00822A9B"/>
    <w:rsid w:val="00826E79"/>
    <w:rsid w:val="00830DBB"/>
    <w:rsid w:val="00832EF3"/>
    <w:rsid w:val="00833BBE"/>
    <w:rsid w:val="008342A4"/>
    <w:rsid w:val="00834720"/>
    <w:rsid w:val="008351D5"/>
    <w:rsid w:val="00836D08"/>
    <w:rsid w:val="0083790F"/>
    <w:rsid w:val="0083791F"/>
    <w:rsid w:val="00840420"/>
    <w:rsid w:val="00841470"/>
    <w:rsid w:val="00843DA0"/>
    <w:rsid w:val="00844B50"/>
    <w:rsid w:val="00846550"/>
    <w:rsid w:val="008502B3"/>
    <w:rsid w:val="00850D75"/>
    <w:rsid w:val="00851C46"/>
    <w:rsid w:val="00854E61"/>
    <w:rsid w:val="00860817"/>
    <w:rsid w:val="00861934"/>
    <w:rsid w:val="00863C01"/>
    <w:rsid w:val="00865A5A"/>
    <w:rsid w:val="00866AF4"/>
    <w:rsid w:val="00873FCD"/>
    <w:rsid w:val="00874D58"/>
    <w:rsid w:val="008837F4"/>
    <w:rsid w:val="00885A01"/>
    <w:rsid w:val="00886087"/>
    <w:rsid w:val="00886373"/>
    <w:rsid w:val="00887971"/>
    <w:rsid w:val="00891BA1"/>
    <w:rsid w:val="00895F22"/>
    <w:rsid w:val="00896977"/>
    <w:rsid w:val="008A7B7F"/>
    <w:rsid w:val="008B466A"/>
    <w:rsid w:val="008B5EF5"/>
    <w:rsid w:val="008B7302"/>
    <w:rsid w:val="008C1EF1"/>
    <w:rsid w:val="008C3696"/>
    <w:rsid w:val="008C73E1"/>
    <w:rsid w:val="008D0190"/>
    <w:rsid w:val="008D338F"/>
    <w:rsid w:val="008D37B9"/>
    <w:rsid w:val="008E1DFE"/>
    <w:rsid w:val="008E38AD"/>
    <w:rsid w:val="008E4E48"/>
    <w:rsid w:val="008E7E5D"/>
    <w:rsid w:val="008F20E7"/>
    <w:rsid w:val="008F3F1C"/>
    <w:rsid w:val="008F5356"/>
    <w:rsid w:val="008F7F59"/>
    <w:rsid w:val="00901F86"/>
    <w:rsid w:val="009036CE"/>
    <w:rsid w:val="00904642"/>
    <w:rsid w:val="00905B69"/>
    <w:rsid w:val="009122D9"/>
    <w:rsid w:val="00915CFC"/>
    <w:rsid w:val="00920BD0"/>
    <w:rsid w:val="00920F75"/>
    <w:rsid w:val="0092158E"/>
    <w:rsid w:val="00921EA3"/>
    <w:rsid w:val="00923FDF"/>
    <w:rsid w:val="00927633"/>
    <w:rsid w:val="00931D19"/>
    <w:rsid w:val="00933615"/>
    <w:rsid w:val="00933DC8"/>
    <w:rsid w:val="00937928"/>
    <w:rsid w:val="00943142"/>
    <w:rsid w:val="0094370A"/>
    <w:rsid w:val="00946B06"/>
    <w:rsid w:val="00950F70"/>
    <w:rsid w:val="00951658"/>
    <w:rsid w:val="00953685"/>
    <w:rsid w:val="00955336"/>
    <w:rsid w:val="00961397"/>
    <w:rsid w:val="009637E0"/>
    <w:rsid w:val="00965D8A"/>
    <w:rsid w:val="0096622D"/>
    <w:rsid w:val="00970D2F"/>
    <w:rsid w:val="00972B0E"/>
    <w:rsid w:val="00974A13"/>
    <w:rsid w:val="00976A03"/>
    <w:rsid w:val="009778E9"/>
    <w:rsid w:val="00980AE6"/>
    <w:rsid w:val="009849CD"/>
    <w:rsid w:val="009859B5"/>
    <w:rsid w:val="00992031"/>
    <w:rsid w:val="0099216A"/>
    <w:rsid w:val="009933A2"/>
    <w:rsid w:val="0099358A"/>
    <w:rsid w:val="009935AE"/>
    <w:rsid w:val="00995970"/>
    <w:rsid w:val="00996993"/>
    <w:rsid w:val="009A2925"/>
    <w:rsid w:val="009A43BA"/>
    <w:rsid w:val="009A5853"/>
    <w:rsid w:val="009A7DEE"/>
    <w:rsid w:val="009B45D4"/>
    <w:rsid w:val="009B4678"/>
    <w:rsid w:val="009B6A71"/>
    <w:rsid w:val="009C377C"/>
    <w:rsid w:val="009C49AB"/>
    <w:rsid w:val="009C4A9C"/>
    <w:rsid w:val="009C6CC3"/>
    <w:rsid w:val="009D41EF"/>
    <w:rsid w:val="009D767D"/>
    <w:rsid w:val="009E181D"/>
    <w:rsid w:val="009E3639"/>
    <w:rsid w:val="009E4653"/>
    <w:rsid w:val="009E548E"/>
    <w:rsid w:val="009E58E8"/>
    <w:rsid w:val="009F0640"/>
    <w:rsid w:val="009F11FF"/>
    <w:rsid w:val="009F1FAC"/>
    <w:rsid w:val="009F24E7"/>
    <w:rsid w:val="009F600A"/>
    <w:rsid w:val="009F69E1"/>
    <w:rsid w:val="00A00EA9"/>
    <w:rsid w:val="00A01655"/>
    <w:rsid w:val="00A164A3"/>
    <w:rsid w:val="00A25077"/>
    <w:rsid w:val="00A258C9"/>
    <w:rsid w:val="00A27FE0"/>
    <w:rsid w:val="00A346A9"/>
    <w:rsid w:val="00A36281"/>
    <w:rsid w:val="00A4247C"/>
    <w:rsid w:val="00A43A98"/>
    <w:rsid w:val="00A521AE"/>
    <w:rsid w:val="00A52AA8"/>
    <w:rsid w:val="00A55089"/>
    <w:rsid w:val="00A56A1D"/>
    <w:rsid w:val="00A62DD8"/>
    <w:rsid w:val="00A62E29"/>
    <w:rsid w:val="00A65F69"/>
    <w:rsid w:val="00A66117"/>
    <w:rsid w:val="00A726A1"/>
    <w:rsid w:val="00A75CCD"/>
    <w:rsid w:val="00A80155"/>
    <w:rsid w:val="00A8031F"/>
    <w:rsid w:val="00A86569"/>
    <w:rsid w:val="00A902EA"/>
    <w:rsid w:val="00A92355"/>
    <w:rsid w:val="00AA28E0"/>
    <w:rsid w:val="00AA471A"/>
    <w:rsid w:val="00AA63CB"/>
    <w:rsid w:val="00AB3236"/>
    <w:rsid w:val="00AB3C15"/>
    <w:rsid w:val="00AB52DB"/>
    <w:rsid w:val="00AC2A6D"/>
    <w:rsid w:val="00AC558F"/>
    <w:rsid w:val="00AC6B3F"/>
    <w:rsid w:val="00AC6E9A"/>
    <w:rsid w:val="00AD044B"/>
    <w:rsid w:val="00AD11C2"/>
    <w:rsid w:val="00AD2354"/>
    <w:rsid w:val="00AD25C9"/>
    <w:rsid w:val="00AD2FA7"/>
    <w:rsid w:val="00AE1BDE"/>
    <w:rsid w:val="00AE38DE"/>
    <w:rsid w:val="00AE5BC3"/>
    <w:rsid w:val="00AF01A1"/>
    <w:rsid w:val="00AF302F"/>
    <w:rsid w:val="00AF3BA7"/>
    <w:rsid w:val="00B00591"/>
    <w:rsid w:val="00B017D9"/>
    <w:rsid w:val="00B03092"/>
    <w:rsid w:val="00B05D8B"/>
    <w:rsid w:val="00B124ED"/>
    <w:rsid w:val="00B1335D"/>
    <w:rsid w:val="00B1558C"/>
    <w:rsid w:val="00B17BA5"/>
    <w:rsid w:val="00B20781"/>
    <w:rsid w:val="00B224BC"/>
    <w:rsid w:val="00B22785"/>
    <w:rsid w:val="00B24884"/>
    <w:rsid w:val="00B26061"/>
    <w:rsid w:val="00B271CD"/>
    <w:rsid w:val="00B31E6C"/>
    <w:rsid w:val="00B32216"/>
    <w:rsid w:val="00B32BF7"/>
    <w:rsid w:val="00B35459"/>
    <w:rsid w:val="00B35BF7"/>
    <w:rsid w:val="00B422DE"/>
    <w:rsid w:val="00B425F7"/>
    <w:rsid w:val="00B42BDC"/>
    <w:rsid w:val="00B430B1"/>
    <w:rsid w:val="00B4609F"/>
    <w:rsid w:val="00B505AE"/>
    <w:rsid w:val="00B6021C"/>
    <w:rsid w:val="00B61D91"/>
    <w:rsid w:val="00B61E12"/>
    <w:rsid w:val="00B66D74"/>
    <w:rsid w:val="00B73023"/>
    <w:rsid w:val="00B75BCD"/>
    <w:rsid w:val="00B80C0E"/>
    <w:rsid w:val="00B84F2E"/>
    <w:rsid w:val="00B914B8"/>
    <w:rsid w:val="00B94A5B"/>
    <w:rsid w:val="00B9678F"/>
    <w:rsid w:val="00B97C4D"/>
    <w:rsid w:val="00BA149A"/>
    <w:rsid w:val="00BA37F1"/>
    <w:rsid w:val="00BA580D"/>
    <w:rsid w:val="00BA5DCA"/>
    <w:rsid w:val="00BA7617"/>
    <w:rsid w:val="00BB0356"/>
    <w:rsid w:val="00BB2A9D"/>
    <w:rsid w:val="00BB48B8"/>
    <w:rsid w:val="00BB5120"/>
    <w:rsid w:val="00BC1964"/>
    <w:rsid w:val="00BC1BD0"/>
    <w:rsid w:val="00BC6383"/>
    <w:rsid w:val="00BC6E0E"/>
    <w:rsid w:val="00BD1846"/>
    <w:rsid w:val="00BD356A"/>
    <w:rsid w:val="00BD544F"/>
    <w:rsid w:val="00BD6AD4"/>
    <w:rsid w:val="00BD6B55"/>
    <w:rsid w:val="00BE14B2"/>
    <w:rsid w:val="00BE29B9"/>
    <w:rsid w:val="00BE6226"/>
    <w:rsid w:val="00BE6CE0"/>
    <w:rsid w:val="00BF21E1"/>
    <w:rsid w:val="00BF249A"/>
    <w:rsid w:val="00BF4971"/>
    <w:rsid w:val="00BF4A0F"/>
    <w:rsid w:val="00BF7165"/>
    <w:rsid w:val="00C025BF"/>
    <w:rsid w:val="00C03E85"/>
    <w:rsid w:val="00C04BC9"/>
    <w:rsid w:val="00C0617C"/>
    <w:rsid w:val="00C063A3"/>
    <w:rsid w:val="00C066DE"/>
    <w:rsid w:val="00C1393C"/>
    <w:rsid w:val="00C1748C"/>
    <w:rsid w:val="00C219BE"/>
    <w:rsid w:val="00C23607"/>
    <w:rsid w:val="00C24B85"/>
    <w:rsid w:val="00C27A66"/>
    <w:rsid w:val="00C360CA"/>
    <w:rsid w:val="00C576C7"/>
    <w:rsid w:val="00C70E55"/>
    <w:rsid w:val="00C72B03"/>
    <w:rsid w:val="00C73B1F"/>
    <w:rsid w:val="00C77C0B"/>
    <w:rsid w:val="00C77CED"/>
    <w:rsid w:val="00C87597"/>
    <w:rsid w:val="00C96192"/>
    <w:rsid w:val="00CA26D8"/>
    <w:rsid w:val="00CA3E4B"/>
    <w:rsid w:val="00CA7EB6"/>
    <w:rsid w:val="00CB1545"/>
    <w:rsid w:val="00CB7A64"/>
    <w:rsid w:val="00CC15C0"/>
    <w:rsid w:val="00CC6EF5"/>
    <w:rsid w:val="00CD0ACA"/>
    <w:rsid w:val="00CD2671"/>
    <w:rsid w:val="00CD40CF"/>
    <w:rsid w:val="00CD468F"/>
    <w:rsid w:val="00CE0A77"/>
    <w:rsid w:val="00CE3DF3"/>
    <w:rsid w:val="00CF1BEC"/>
    <w:rsid w:val="00CF7D6A"/>
    <w:rsid w:val="00D013D7"/>
    <w:rsid w:val="00D0333C"/>
    <w:rsid w:val="00D049DA"/>
    <w:rsid w:val="00D05C37"/>
    <w:rsid w:val="00D0671E"/>
    <w:rsid w:val="00D0783F"/>
    <w:rsid w:val="00D10E09"/>
    <w:rsid w:val="00D1553A"/>
    <w:rsid w:val="00D15F1A"/>
    <w:rsid w:val="00D17D67"/>
    <w:rsid w:val="00D20327"/>
    <w:rsid w:val="00D204C7"/>
    <w:rsid w:val="00D21EB7"/>
    <w:rsid w:val="00D2306C"/>
    <w:rsid w:val="00D25DA3"/>
    <w:rsid w:val="00D318BB"/>
    <w:rsid w:val="00D31EE7"/>
    <w:rsid w:val="00D550CE"/>
    <w:rsid w:val="00D56E12"/>
    <w:rsid w:val="00D60A8A"/>
    <w:rsid w:val="00D6169E"/>
    <w:rsid w:val="00D63B15"/>
    <w:rsid w:val="00D75D15"/>
    <w:rsid w:val="00D80E71"/>
    <w:rsid w:val="00D80EA1"/>
    <w:rsid w:val="00D80EB4"/>
    <w:rsid w:val="00D8423C"/>
    <w:rsid w:val="00D85FD2"/>
    <w:rsid w:val="00D9010D"/>
    <w:rsid w:val="00D92A5E"/>
    <w:rsid w:val="00D92CD4"/>
    <w:rsid w:val="00D933F1"/>
    <w:rsid w:val="00DA3C23"/>
    <w:rsid w:val="00DA46B1"/>
    <w:rsid w:val="00DA7473"/>
    <w:rsid w:val="00DB00E9"/>
    <w:rsid w:val="00DB1846"/>
    <w:rsid w:val="00DB2005"/>
    <w:rsid w:val="00DB401B"/>
    <w:rsid w:val="00DB46C2"/>
    <w:rsid w:val="00DC3711"/>
    <w:rsid w:val="00DC4762"/>
    <w:rsid w:val="00DC5215"/>
    <w:rsid w:val="00DC59A3"/>
    <w:rsid w:val="00DD1737"/>
    <w:rsid w:val="00DD1EC8"/>
    <w:rsid w:val="00DD291D"/>
    <w:rsid w:val="00DD2C45"/>
    <w:rsid w:val="00DE2FDB"/>
    <w:rsid w:val="00DE6AFF"/>
    <w:rsid w:val="00DE6C00"/>
    <w:rsid w:val="00DE7FCA"/>
    <w:rsid w:val="00DF14E5"/>
    <w:rsid w:val="00DF1733"/>
    <w:rsid w:val="00DF6C7B"/>
    <w:rsid w:val="00DF707E"/>
    <w:rsid w:val="00DF7D17"/>
    <w:rsid w:val="00E04133"/>
    <w:rsid w:val="00E06B6D"/>
    <w:rsid w:val="00E14D91"/>
    <w:rsid w:val="00E17F81"/>
    <w:rsid w:val="00E27638"/>
    <w:rsid w:val="00E27BA8"/>
    <w:rsid w:val="00E27C38"/>
    <w:rsid w:val="00E35781"/>
    <w:rsid w:val="00E36EED"/>
    <w:rsid w:val="00E40575"/>
    <w:rsid w:val="00E43575"/>
    <w:rsid w:val="00E45A4D"/>
    <w:rsid w:val="00E465C4"/>
    <w:rsid w:val="00E472BE"/>
    <w:rsid w:val="00E501D8"/>
    <w:rsid w:val="00E503F9"/>
    <w:rsid w:val="00E5152F"/>
    <w:rsid w:val="00E5548A"/>
    <w:rsid w:val="00E56365"/>
    <w:rsid w:val="00E567EB"/>
    <w:rsid w:val="00E62A6B"/>
    <w:rsid w:val="00E80376"/>
    <w:rsid w:val="00E803BF"/>
    <w:rsid w:val="00E80666"/>
    <w:rsid w:val="00E872F8"/>
    <w:rsid w:val="00E873B8"/>
    <w:rsid w:val="00E87B7E"/>
    <w:rsid w:val="00E93FA6"/>
    <w:rsid w:val="00E9446D"/>
    <w:rsid w:val="00E96C6A"/>
    <w:rsid w:val="00EA386B"/>
    <w:rsid w:val="00EA5BB6"/>
    <w:rsid w:val="00EA5C36"/>
    <w:rsid w:val="00EA6CA6"/>
    <w:rsid w:val="00EB0C71"/>
    <w:rsid w:val="00EB1C56"/>
    <w:rsid w:val="00EB30BB"/>
    <w:rsid w:val="00EB3A0B"/>
    <w:rsid w:val="00EB551F"/>
    <w:rsid w:val="00EB5965"/>
    <w:rsid w:val="00EB77D4"/>
    <w:rsid w:val="00EC141A"/>
    <w:rsid w:val="00EC15D1"/>
    <w:rsid w:val="00EC6479"/>
    <w:rsid w:val="00ED0C5A"/>
    <w:rsid w:val="00ED0FB9"/>
    <w:rsid w:val="00EE0DDD"/>
    <w:rsid w:val="00EE18F8"/>
    <w:rsid w:val="00EE2704"/>
    <w:rsid w:val="00EE676D"/>
    <w:rsid w:val="00EF049C"/>
    <w:rsid w:val="00EF5072"/>
    <w:rsid w:val="00EF52F3"/>
    <w:rsid w:val="00EF78C2"/>
    <w:rsid w:val="00F04846"/>
    <w:rsid w:val="00F10831"/>
    <w:rsid w:val="00F11235"/>
    <w:rsid w:val="00F134E2"/>
    <w:rsid w:val="00F167FD"/>
    <w:rsid w:val="00F171AB"/>
    <w:rsid w:val="00F176E5"/>
    <w:rsid w:val="00F20550"/>
    <w:rsid w:val="00F223CB"/>
    <w:rsid w:val="00F2243F"/>
    <w:rsid w:val="00F25D81"/>
    <w:rsid w:val="00F26803"/>
    <w:rsid w:val="00F268B3"/>
    <w:rsid w:val="00F2695E"/>
    <w:rsid w:val="00F30BF8"/>
    <w:rsid w:val="00F35BE2"/>
    <w:rsid w:val="00F37309"/>
    <w:rsid w:val="00F37483"/>
    <w:rsid w:val="00F418E7"/>
    <w:rsid w:val="00F42487"/>
    <w:rsid w:val="00F44367"/>
    <w:rsid w:val="00F45B45"/>
    <w:rsid w:val="00F45DE9"/>
    <w:rsid w:val="00F52141"/>
    <w:rsid w:val="00F52BCA"/>
    <w:rsid w:val="00F53ABE"/>
    <w:rsid w:val="00F55D11"/>
    <w:rsid w:val="00F56C48"/>
    <w:rsid w:val="00F62BD8"/>
    <w:rsid w:val="00F65A4B"/>
    <w:rsid w:val="00F65C0D"/>
    <w:rsid w:val="00F66EA7"/>
    <w:rsid w:val="00F72A95"/>
    <w:rsid w:val="00F809F9"/>
    <w:rsid w:val="00F80E1D"/>
    <w:rsid w:val="00F833F3"/>
    <w:rsid w:val="00F84480"/>
    <w:rsid w:val="00F91C21"/>
    <w:rsid w:val="00F91F1F"/>
    <w:rsid w:val="00F9301C"/>
    <w:rsid w:val="00F93B13"/>
    <w:rsid w:val="00F94083"/>
    <w:rsid w:val="00F96429"/>
    <w:rsid w:val="00FA0D41"/>
    <w:rsid w:val="00FA2C5E"/>
    <w:rsid w:val="00FB181A"/>
    <w:rsid w:val="00FB3DF2"/>
    <w:rsid w:val="00FB6AC4"/>
    <w:rsid w:val="00FC497D"/>
    <w:rsid w:val="00FC6FB1"/>
    <w:rsid w:val="00FC79A3"/>
    <w:rsid w:val="00FD048C"/>
    <w:rsid w:val="00FD1BB5"/>
    <w:rsid w:val="00FD35F9"/>
    <w:rsid w:val="00FD58C9"/>
    <w:rsid w:val="00FE1E8E"/>
    <w:rsid w:val="00FE4AA3"/>
    <w:rsid w:val="00FE64DE"/>
    <w:rsid w:val="00FE7554"/>
    <w:rsid w:val="00FF0295"/>
    <w:rsid w:val="00FF0D26"/>
    <w:rsid w:val="00FF5002"/>
    <w:rsid w:val="00FF6028"/>
    <w:rsid w:val="00FF652F"/>
    <w:rsid w:val="00FF69DD"/>
    <w:rsid w:val="069B0AA3"/>
    <w:rsid w:val="0CEAFDE2"/>
    <w:rsid w:val="13F43BA7"/>
    <w:rsid w:val="1967CE15"/>
    <w:rsid w:val="1B682E38"/>
    <w:rsid w:val="1BF24A27"/>
    <w:rsid w:val="261C45A7"/>
    <w:rsid w:val="2B48E785"/>
    <w:rsid w:val="2D5B2902"/>
    <w:rsid w:val="32214817"/>
    <w:rsid w:val="33142D00"/>
    <w:rsid w:val="349C4384"/>
    <w:rsid w:val="351E290E"/>
    <w:rsid w:val="376E2248"/>
    <w:rsid w:val="3B467B65"/>
    <w:rsid w:val="48C244C6"/>
    <w:rsid w:val="4AAFF2A5"/>
    <w:rsid w:val="66E73B3E"/>
    <w:rsid w:val="682FB46F"/>
    <w:rsid w:val="688B1A6C"/>
    <w:rsid w:val="6B858F73"/>
    <w:rsid w:val="6FD0D671"/>
    <w:rsid w:val="70A6B287"/>
    <w:rsid w:val="79392AD9"/>
    <w:rsid w:val="7F66899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297DD2E"/>
  <w15:chartTrackingRefBased/>
  <w15:docId w15:val="{8D15B58B-B680-4300-A38A-44253E90E1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rsid w:val="00DF7D17"/>
    <w:rPr>
      <w:rFonts w:ascii="Tahoma" w:hAnsi="Tahoma" w:cs="Tahoma"/>
      <w:sz w:val="16"/>
      <w:szCs w:val="16"/>
    </w:rPr>
  </w:style>
  <w:style w:type="table" w:styleId="TableGrid">
    <w:name w:val="Table Grid"/>
    <w:basedOn w:val="TableNormal"/>
    <w:rsid w:val="00487C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Paragraph Red,Bullet EY,Buletai,List Paragraph21,List Paragraph1,List Paragraph2,lp1,Bullet 1,Use Case List Paragraph,Numbering,ERP-List Paragraph,List Paragraph11,List Paragraph111,Paragraph,List not in Table,Lentele,punktai"/>
    <w:basedOn w:val="Normal"/>
    <w:link w:val="ListParagraphChar"/>
    <w:qFormat/>
    <w:rsid w:val="004C308F"/>
    <w:pPr>
      <w:spacing w:after="160" w:line="259" w:lineRule="auto"/>
      <w:ind w:left="720"/>
      <w:contextualSpacing/>
    </w:pPr>
    <w:rPr>
      <w:rFonts w:asciiTheme="minorHAnsi" w:eastAsiaTheme="minorHAnsi" w:hAnsiTheme="minorHAnsi" w:cstheme="minorBidi"/>
      <w:kern w:val="2"/>
      <w:sz w:val="22"/>
      <w:szCs w:val="22"/>
      <w:lang w:eastAsia="en-US"/>
      <w14:ligatures w14:val="standardContextual"/>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locked/>
    <w:rsid w:val="004C308F"/>
    <w:rPr>
      <w:rFonts w:asciiTheme="minorHAnsi" w:eastAsiaTheme="minorHAnsi" w:hAnsiTheme="minorHAnsi" w:cstheme="minorBidi"/>
      <w:kern w:val="2"/>
      <w:sz w:val="22"/>
      <w:szCs w:val="22"/>
      <w:lang w:eastAsia="en-US"/>
      <w14:ligatures w14:val="standardContextual"/>
    </w:rPr>
  </w:style>
  <w:style w:type="character" w:styleId="CommentReference">
    <w:name w:val="annotation reference"/>
    <w:basedOn w:val="DefaultParagraphFont"/>
    <w:rsid w:val="00D75D15"/>
    <w:rPr>
      <w:sz w:val="16"/>
      <w:szCs w:val="16"/>
    </w:rPr>
  </w:style>
  <w:style w:type="paragraph" w:styleId="CommentText">
    <w:name w:val="annotation text"/>
    <w:basedOn w:val="Normal"/>
    <w:link w:val="CommentTextChar"/>
    <w:rsid w:val="00D75D15"/>
    <w:rPr>
      <w:sz w:val="20"/>
      <w:szCs w:val="20"/>
    </w:rPr>
  </w:style>
  <w:style w:type="character" w:customStyle="1" w:styleId="CommentTextChar">
    <w:name w:val="Comment Text Char"/>
    <w:basedOn w:val="DefaultParagraphFont"/>
    <w:link w:val="CommentText"/>
    <w:rsid w:val="00D75D15"/>
  </w:style>
  <w:style w:type="paragraph" w:styleId="CommentSubject">
    <w:name w:val="annotation subject"/>
    <w:basedOn w:val="CommentText"/>
    <w:next w:val="CommentText"/>
    <w:link w:val="CommentSubjectChar"/>
    <w:rsid w:val="00D75D15"/>
    <w:rPr>
      <w:b/>
      <w:bCs/>
    </w:rPr>
  </w:style>
  <w:style w:type="character" w:customStyle="1" w:styleId="CommentSubjectChar">
    <w:name w:val="Comment Subject Char"/>
    <w:basedOn w:val="CommentTextChar"/>
    <w:link w:val="CommentSubject"/>
    <w:rsid w:val="00D75D15"/>
    <w:rPr>
      <w:b/>
      <w:bCs/>
    </w:rPr>
  </w:style>
  <w:style w:type="paragraph" w:customStyle="1" w:styleId="pf0">
    <w:name w:val="pf0"/>
    <w:basedOn w:val="Normal"/>
    <w:rsid w:val="00B1335D"/>
    <w:pPr>
      <w:spacing w:before="100" w:beforeAutospacing="1" w:after="100" w:afterAutospacing="1"/>
    </w:pPr>
  </w:style>
  <w:style w:type="character" w:customStyle="1" w:styleId="cf01">
    <w:name w:val="cf01"/>
    <w:basedOn w:val="DefaultParagraphFont"/>
    <w:rsid w:val="00B1335D"/>
    <w:rPr>
      <w:rFonts w:ascii="Segoe UI" w:hAnsi="Segoe UI" w:cs="Segoe UI" w:hint="default"/>
      <w:sz w:val="18"/>
      <w:szCs w:val="18"/>
    </w:rPr>
  </w:style>
  <w:style w:type="character" w:customStyle="1" w:styleId="normaltextrun">
    <w:name w:val="normaltextrun"/>
    <w:basedOn w:val="DefaultParagraphFont"/>
    <w:rsid w:val="00053D6D"/>
  </w:style>
  <w:style w:type="character" w:styleId="Strong">
    <w:name w:val="Strong"/>
    <w:basedOn w:val="DefaultParagraphFont"/>
    <w:uiPriority w:val="22"/>
    <w:qFormat/>
    <w:rsid w:val="008F535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2525839">
      <w:bodyDiv w:val="1"/>
      <w:marLeft w:val="0"/>
      <w:marRight w:val="0"/>
      <w:marTop w:val="0"/>
      <w:marBottom w:val="0"/>
      <w:divBdr>
        <w:top w:val="none" w:sz="0" w:space="0" w:color="auto"/>
        <w:left w:val="none" w:sz="0" w:space="0" w:color="auto"/>
        <w:bottom w:val="none" w:sz="0" w:space="0" w:color="auto"/>
        <w:right w:val="none" w:sz="0" w:space="0" w:color="auto"/>
      </w:divBdr>
    </w:div>
    <w:div w:id="1294361813">
      <w:bodyDiv w:val="1"/>
      <w:marLeft w:val="0"/>
      <w:marRight w:val="0"/>
      <w:marTop w:val="0"/>
      <w:marBottom w:val="0"/>
      <w:divBdr>
        <w:top w:val="none" w:sz="0" w:space="0" w:color="auto"/>
        <w:left w:val="none" w:sz="0" w:space="0" w:color="auto"/>
        <w:bottom w:val="none" w:sz="0" w:space="0" w:color="auto"/>
        <w:right w:val="none" w:sz="0" w:space="0" w:color="auto"/>
      </w:divBdr>
    </w:div>
    <w:div w:id="1415668214">
      <w:bodyDiv w:val="1"/>
      <w:marLeft w:val="0"/>
      <w:marRight w:val="0"/>
      <w:marTop w:val="0"/>
      <w:marBottom w:val="0"/>
      <w:divBdr>
        <w:top w:val="none" w:sz="0" w:space="0" w:color="auto"/>
        <w:left w:val="none" w:sz="0" w:space="0" w:color="auto"/>
        <w:bottom w:val="none" w:sz="0" w:space="0" w:color="auto"/>
        <w:right w:val="none" w:sz="0" w:space="0" w:color="auto"/>
      </w:divBdr>
    </w:div>
    <w:div w:id="2029483704">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cid:image001.png@01D9AE64.5327F330" TargetMode="External"/><Relationship Id="rId7" Type="http://schemas.openxmlformats.org/officeDocument/2006/relationships/webSettings" Target="webSetting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cid:image005.png@01D9AE63.CFAD3290" TargetMode="Externa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jpeg"/><Relationship Id="rId24" Type="http://schemas.openxmlformats.org/officeDocument/2006/relationships/image" Target="media/image15.png"/><Relationship Id="rId5" Type="http://schemas.openxmlformats.org/officeDocument/2006/relationships/styles" Target="styles.xml"/><Relationship Id="rId15" Type="http://schemas.openxmlformats.org/officeDocument/2006/relationships/image" Target="media/image8.png"/><Relationship Id="rId23" Type="http://schemas.openxmlformats.org/officeDocument/2006/relationships/image" Target="cid:image002.png@01D9AE64.63F60350" TargetMode="Externa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numbering" Target="numbering.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30b1303-f713-477b-8ca8-b1dfe5a97519">
      <Terms xmlns="http://schemas.microsoft.com/office/infopath/2007/PartnerControls"/>
    </lcf76f155ced4ddcb4097134ff3c332f>
    <TaxCatchAll xmlns="413bd800-9cc7-4b33-bbe3-cb24f5a8624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B5D92D8E5A42543A5CBBE8F354CF927" ma:contentTypeVersion="13" ma:contentTypeDescription="Create a new document." ma:contentTypeScope="" ma:versionID="d017a90910879334e48631f80c710344">
  <xsd:schema xmlns:xsd="http://www.w3.org/2001/XMLSchema" xmlns:xs="http://www.w3.org/2001/XMLSchema" xmlns:p="http://schemas.microsoft.com/office/2006/metadata/properties" xmlns:ns2="630b1303-f713-477b-8ca8-b1dfe5a97519" xmlns:ns3="413bd800-9cc7-4b33-bbe3-cb24f5a86244" targetNamespace="http://schemas.microsoft.com/office/2006/metadata/properties" ma:root="true" ma:fieldsID="aeed6d2fea6711c63cae3837bd0a5349" ns2:_="" ns3:_="">
    <xsd:import namespace="630b1303-f713-477b-8ca8-b1dfe5a97519"/>
    <xsd:import namespace="413bd800-9cc7-4b33-bbe3-cb24f5a86244"/>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3:TaxCatchAll" minOccurs="0"/>
                <xsd:element ref="ns2:MediaServiceDateTaken" minOccurs="0"/>
                <xsd:element ref="ns2:MediaServiceLocation" minOccurs="0"/>
                <xsd:element ref="ns2:MediaServiceGenerationTime" minOccurs="0"/>
                <xsd:element ref="ns2:MediaServiceEventHashCode"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30b1303-f713-477b-8ca8-b1dfe5a9751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59cf49fc-d589-43b7-a3ce-b71d214221c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13bd800-9cc7-4b33-bbe3-cb24f5a86244"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2" nillable="true" ma:displayName="Taxonomy Catch All Column" ma:hidden="true" ma:list="{5b0e8895-5559-4e84-9542-514622bd284b}" ma:internalName="TaxCatchAll" ma:showField="CatchAllData" ma:web="413bd800-9cc7-4b33-bbe3-cb24f5a8624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0AC6D8A-F587-45E7-AAE2-9BD152DC79E7}">
  <ds:schemaRefs>
    <ds:schemaRef ds:uri="http://schemas.microsoft.com/sharepoint/v3/contenttype/forms"/>
  </ds:schemaRefs>
</ds:datastoreItem>
</file>

<file path=customXml/itemProps2.xml><?xml version="1.0" encoding="utf-8"?>
<ds:datastoreItem xmlns:ds="http://schemas.openxmlformats.org/officeDocument/2006/customXml" ds:itemID="{D0B5E413-D9DB-461B-A891-26FAE66BF3B3}">
  <ds:schemaRefs>
    <ds:schemaRef ds:uri="http://schemas.microsoft.com/office/2006/metadata/properties"/>
    <ds:schemaRef ds:uri="http://schemas.microsoft.com/office/infopath/2007/PartnerControls"/>
    <ds:schemaRef ds:uri="630b1303-f713-477b-8ca8-b1dfe5a97519"/>
    <ds:schemaRef ds:uri="413bd800-9cc7-4b33-bbe3-cb24f5a86244"/>
  </ds:schemaRefs>
</ds:datastoreItem>
</file>

<file path=customXml/itemProps3.xml><?xml version="1.0" encoding="utf-8"?>
<ds:datastoreItem xmlns:ds="http://schemas.openxmlformats.org/officeDocument/2006/customXml" ds:itemID="{343367CE-08B6-4E11-AA3C-63D3854E57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30b1303-f713-477b-8ca8-b1dfe5a97519"/>
    <ds:schemaRef ds:uri="413bd800-9cc7-4b33-bbe3-cb24f5a862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1</Pages>
  <Words>13563</Words>
  <Characters>7732</Characters>
  <Application>Microsoft Office Word</Application>
  <DocSecurity>0</DocSecurity>
  <Lines>64</Lines>
  <Paragraphs>42</Paragraphs>
  <ScaleCrop>false</ScaleCrop>
  <Company>LOGSTOR A/S</Company>
  <LinksUpToDate>false</LinksUpToDate>
  <CharactersWithSpaces>21253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Siūlomas tekstas dėl plieno standartų paaiškinimo:</dc:title>
  <dc:subject/>
  <dc:creator>Gintas</dc:creator>
  <cp:keywords/>
  <cp:lastModifiedBy>Violeta Gembicka</cp:lastModifiedBy>
  <cp:revision>32</cp:revision>
  <cp:lastPrinted>2023-03-13T10:58:00Z</cp:lastPrinted>
  <dcterms:created xsi:type="dcterms:W3CDTF">2023-07-05T10:25:00Z</dcterms:created>
  <dcterms:modified xsi:type="dcterms:W3CDTF">2023-07-05T12:33:00Z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0x010100AB5D92D8E5A42543A5CBBE8F354CF927</vt:lpwstr>
  </property>
  <property fmtid="{D5CDD505-2E9C-101B-9397-08002B2CF9AE}" pid="3" name="MediaServiceImageTags">
    <vt:lpwstr/>
  </property>
</Properties>
</file>